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19AC" w14:textId="77777777" w:rsidR="00AA618C" w:rsidRDefault="00AA618C" w:rsidP="00BC6A88">
      <w:pPr>
        <w:spacing w:line="360" w:lineRule="auto"/>
        <w:rPr>
          <w:rFonts w:cs="Calibri"/>
          <w:b/>
          <w:sz w:val="32"/>
          <w:szCs w:val="32"/>
        </w:rPr>
      </w:pPr>
    </w:p>
    <w:p w14:paraId="02479E2D" w14:textId="0E474340" w:rsidR="00AA618C" w:rsidRDefault="00AA618C" w:rsidP="00AA618C">
      <w:pPr>
        <w:spacing w:line="360" w:lineRule="auto"/>
        <w:jc w:val="center"/>
        <w:rPr>
          <w:rFonts w:cs="Calibri"/>
          <w:b/>
          <w:sz w:val="32"/>
          <w:szCs w:val="32"/>
        </w:rPr>
      </w:pPr>
      <w:r>
        <w:rPr>
          <w:rFonts w:cs="Calibri"/>
          <w:b/>
          <w:noProof/>
          <w:sz w:val="32"/>
          <w:szCs w:val="32"/>
          <w:lang w:val="en-US"/>
        </w:rPr>
        <w:drawing>
          <wp:inline distT="0" distB="0" distL="0" distR="0" wp14:anchorId="76023FBC" wp14:editId="20997E52">
            <wp:extent cx="3911600" cy="12014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600" cy="1201420"/>
                    </a:xfrm>
                    <a:prstGeom prst="rect">
                      <a:avLst/>
                    </a:prstGeom>
                    <a:noFill/>
                    <a:ln>
                      <a:noFill/>
                    </a:ln>
                  </pic:spPr>
                </pic:pic>
              </a:graphicData>
            </a:graphic>
          </wp:inline>
        </w:drawing>
      </w:r>
    </w:p>
    <w:p w14:paraId="108BCACA" w14:textId="77777777" w:rsidR="00AA618C" w:rsidRDefault="00AA618C" w:rsidP="00BC6A88">
      <w:pPr>
        <w:spacing w:line="360" w:lineRule="auto"/>
        <w:rPr>
          <w:rFonts w:cs="Calibri"/>
          <w:b/>
          <w:sz w:val="32"/>
          <w:szCs w:val="32"/>
        </w:rPr>
      </w:pPr>
    </w:p>
    <w:p w14:paraId="1BBB1659" w14:textId="77777777" w:rsidR="00BC6A88" w:rsidRPr="00BC7F77" w:rsidRDefault="00BC6A88" w:rsidP="00AA618C">
      <w:pPr>
        <w:spacing w:line="360" w:lineRule="auto"/>
        <w:jc w:val="center"/>
        <w:rPr>
          <w:rFonts w:cs="Calibri"/>
          <w:sz w:val="32"/>
          <w:szCs w:val="32"/>
        </w:rPr>
      </w:pPr>
      <w:r w:rsidRPr="00BC7F77">
        <w:rPr>
          <w:noProof/>
          <w:sz w:val="32"/>
          <w:szCs w:val="32"/>
          <w:lang w:val="en-US"/>
        </w:rPr>
        <mc:AlternateContent>
          <mc:Choice Requires="wps">
            <w:drawing>
              <wp:anchor distT="0" distB="0" distL="114300" distR="114300" simplePos="0" relativeHeight="251659264" behindDoc="0" locked="0" layoutInCell="1" allowOverlap="1" wp14:anchorId="33A240B7" wp14:editId="72997502">
                <wp:simplePos x="0" y="0"/>
                <wp:positionH relativeFrom="page">
                  <wp:posOffset>2350770</wp:posOffset>
                </wp:positionH>
                <wp:positionV relativeFrom="page">
                  <wp:posOffset>10109200</wp:posOffset>
                </wp:positionV>
                <wp:extent cx="1051560" cy="2259965"/>
                <wp:effectExtent l="0" t="317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2599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2AC757" w14:textId="77777777" w:rsidR="00425D5D" w:rsidRDefault="00425D5D" w:rsidP="00BC6A88">
                            <w:pPr>
                              <w:pStyle w:val="TOCHeading"/>
                            </w:pPr>
                          </w:p>
                          <w:p w14:paraId="782E0096" w14:textId="77777777" w:rsidR="00425D5D" w:rsidRDefault="00425D5D" w:rsidP="00BC6A88">
                            <w:pPr>
                              <w:pStyle w:val="TOCHeading"/>
                            </w:pPr>
                          </w:p>
                          <w:p w14:paraId="17D96C3C" w14:textId="77777777" w:rsidR="00425D5D" w:rsidRDefault="00425D5D" w:rsidP="00BC6A88">
                            <w:pPr>
                              <w:pStyle w:val="TOCHeading"/>
                            </w:pPr>
                          </w:p>
                          <w:p w14:paraId="0B1A0973" w14:textId="77777777" w:rsidR="00425D5D" w:rsidRDefault="00425D5D" w:rsidP="00BC6A88">
                            <w:pPr>
                              <w:pStyle w:val="TOCHeading"/>
                            </w:pPr>
                          </w:p>
                          <w:p w14:paraId="00E9377B" w14:textId="77777777" w:rsidR="00425D5D" w:rsidRDefault="00425D5D" w:rsidP="00BC6A88">
                            <w:pPr>
                              <w:pStyle w:val="TOCHeading"/>
                            </w:pPr>
                            <w:r>
                              <w:t>Contents</w:t>
                            </w:r>
                          </w:p>
                          <w:p w14:paraId="0E020DBA" w14:textId="77777777" w:rsidR="00425D5D" w:rsidRPr="004E3241" w:rsidRDefault="00425D5D" w:rsidP="00BC6A88">
                            <w:pPr>
                              <w:pStyle w:val="TOC1"/>
                              <w:rPr>
                                <w:rFonts w:ascii="Calibri" w:hAnsi="Calibri"/>
                                <w:noProof/>
                              </w:rPr>
                            </w:pPr>
                            <w:r>
                              <w:fldChar w:fldCharType="begin"/>
                            </w:r>
                            <w:r>
                              <w:instrText xml:space="preserve"> TOC \o "1-3" \h \z \u </w:instrText>
                            </w:r>
                            <w:r>
                              <w:fldChar w:fldCharType="separate"/>
                            </w:r>
                            <w:hyperlink w:anchor="_Toc268790997" w:history="1">
                              <w:r w:rsidRPr="007E792F">
                                <w:rPr>
                                  <w:rStyle w:val="Hyperlink"/>
                                  <w:noProof/>
                                </w:rPr>
                                <w:t>How To Use This Report Template</w:t>
                              </w:r>
                              <w:r>
                                <w:rPr>
                                  <w:noProof/>
                                  <w:webHidden/>
                                </w:rPr>
                                <w:tab/>
                              </w:r>
                              <w:r>
                                <w:rPr>
                                  <w:noProof/>
                                  <w:webHidden/>
                                </w:rPr>
                                <w:fldChar w:fldCharType="begin"/>
                              </w:r>
                              <w:r>
                                <w:rPr>
                                  <w:noProof/>
                                  <w:webHidden/>
                                </w:rPr>
                                <w:instrText xml:space="preserve"> PAGEREF _Toc268790997 \h </w:instrText>
                              </w:r>
                              <w:r>
                                <w:rPr>
                                  <w:noProof/>
                                  <w:webHidden/>
                                </w:rPr>
                              </w:r>
                              <w:r>
                                <w:rPr>
                                  <w:noProof/>
                                  <w:webHidden/>
                                </w:rPr>
                                <w:fldChar w:fldCharType="separate"/>
                              </w:r>
                              <w:r>
                                <w:rPr>
                                  <w:noProof/>
                                  <w:webHidden/>
                                </w:rPr>
                                <w:t>2</w:t>
                              </w:r>
                              <w:r>
                                <w:rPr>
                                  <w:noProof/>
                                  <w:webHidden/>
                                </w:rPr>
                                <w:fldChar w:fldCharType="end"/>
                              </w:r>
                            </w:hyperlink>
                          </w:p>
                          <w:p w14:paraId="7FD55A35" w14:textId="77777777" w:rsidR="00425D5D" w:rsidRPr="004E3241" w:rsidRDefault="00000000" w:rsidP="00BC6A88">
                            <w:pPr>
                              <w:pStyle w:val="TOC1"/>
                              <w:rPr>
                                <w:rFonts w:ascii="Calibri" w:hAnsi="Calibri"/>
                                <w:noProof/>
                              </w:rPr>
                            </w:pPr>
                            <w:hyperlink w:anchor="_Toc268790998" w:history="1">
                              <w:r w:rsidR="00425D5D" w:rsidRPr="007E792F">
                                <w:rPr>
                                  <w:rStyle w:val="Hyperlink"/>
                                  <w:noProof/>
                                </w:rPr>
                                <w:t>how to Modify this report</w:t>
                              </w:r>
                              <w:r w:rsidR="00425D5D">
                                <w:rPr>
                                  <w:noProof/>
                                  <w:webHidden/>
                                </w:rPr>
                                <w:tab/>
                              </w:r>
                              <w:r w:rsidR="00425D5D">
                                <w:rPr>
                                  <w:noProof/>
                                  <w:webHidden/>
                                </w:rPr>
                                <w:fldChar w:fldCharType="begin"/>
                              </w:r>
                              <w:r w:rsidR="00425D5D">
                                <w:rPr>
                                  <w:noProof/>
                                  <w:webHidden/>
                                </w:rPr>
                                <w:instrText xml:space="preserve"> PAGEREF _Toc268790998 \h </w:instrText>
                              </w:r>
                              <w:r w:rsidR="00425D5D">
                                <w:rPr>
                                  <w:noProof/>
                                  <w:webHidden/>
                                </w:rPr>
                              </w:r>
                              <w:r w:rsidR="00425D5D">
                                <w:rPr>
                                  <w:noProof/>
                                  <w:webHidden/>
                                </w:rPr>
                                <w:fldChar w:fldCharType="separate"/>
                              </w:r>
                              <w:r w:rsidR="00425D5D">
                                <w:rPr>
                                  <w:noProof/>
                                  <w:webHidden/>
                                </w:rPr>
                                <w:t>2</w:t>
                              </w:r>
                              <w:r w:rsidR="00425D5D">
                                <w:rPr>
                                  <w:noProof/>
                                  <w:webHidden/>
                                </w:rPr>
                                <w:fldChar w:fldCharType="end"/>
                              </w:r>
                            </w:hyperlink>
                          </w:p>
                          <w:p w14:paraId="36F28D17" w14:textId="77777777" w:rsidR="00425D5D" w:rsidRPr="004E3241" w:rsidRDefault="00000000" w:rsidP="00BC6A88">
                            <w:pPr>
                              <w:pStyle w:val="TOC1"/>
                              <w:rPr>
                                <w:rFonts w:ascii="Calibri" w:hAnsi="Calibri"/>
                                <w:noProof/>
                              </w:rPr>
                            </w:pPr>
                            <w:hyperlink w:anchor="_Toc268790999" w:history="1">
                              <w:r w:rsidR="00425D5D" w:rsidRPr="007E792F">
                                <w:rPr>
                                  <w:rStyle w:val="Hyperlink"/>
                                  <w:noProof/>
                                </w:rPr>
                                <w:t>How to Create a Report</w:t>
                              </w:r>
                              <w:r w:rsidR="00425D5D">
                                <w:rPr>
                                  <w:noProof/>
                                  <w:webHidden/>
                                </w:rPr>
                                <w:tab/>
                              </w:r>
                              <w:r w:rsidR="00425D5D">
                                <w:rPr>
                                  <w:noProof/>
                                  <w:webHidden/>
                                </w:rPr>
                                <w:fldChar w:fldCharType="begin"/>
                              </w:r>
                              <w:r w:rsidR="00425D5D">
                                <w:rPr>
                                  <w:noProof/>
                                  <w:webHidden/>
                                </w:rPr>
                                <w:instrText xml:space="preserve"> PAGEREF _Toc268790999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121B87E5" w14:textId="77777777" w:rsidR="00425D5D" w:rsidRPr="004E3241" w:rsidRDefault="00000000" w:rsidP="00BC6A88">
                            <w:pPr>
                              <w:pStyle w:val="TOC2"/>
                              <w:rPr>
                                <w:rFonts w:ascii="Calibri" w:hAnsi="Calibri"/>
                                <w:noProof/>
                              </w:rPr>
                            </w:pPr>
                            <w:hyperlink w:anchor="_Toc268791000" w:history="1">
                              <w:r w:rsidR="00425D5D" w:rsidRPr="007E792F">
                                <w:rPr>
                                  <w:rStyle w:val="Hyperlink"/>
                                  <w:noProof/>
                                </w:rPr>
                                <w:t>How to Create Bullets and Numbered Lists</w:t>
                              </w:r>
                              <w:r w:rsidR="00425D5D">
                                <w:rPr>
                                  <w:noProof/>
                                  <w:webHidden/>
                                </w:rPr>
                                <w:tab/>
                              </w:r>
                              <w:r w:rsidR="00425D5D">
                                <w:rPr>
                                  <w:noProof/>
                                  <w:webHidden/>
                                </w:rPr>
                                <w:fldChar w:fldCharType="begin"/>
                              </w:r>
                              <w:r w:rsidR="00425D5D">
                                <w:rPr>
                                  <w:noProof/>
                                  <w:webHidden/>
                                </w:rPr>
                                <w:instrText xml:space="preserve"> PAGEREF _Toc268791000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45391C2E" w14:textId="77777777" w:rsidR="00425D5D" w:rsidRPr="004E3241" w:rsidRDefault="00000000" w:rsidP="00BC6A88">
                            <w:pPr>
                              <w:pStyle w:val="TOC2"/>
                              <w:rPr>
                                <w:rFonts w:ascii="Calibri" w:hAnsi="Calibri"/>
                                <w:noProof/>
                              </w:rPr>
                            </w:pPr>
                            <w:hyperlink w:anchor="_Toc268791001" w:history="1">
                              <w:r w:rsidR="00425D5D" w:rsidRPr="007E792F">
                                <w:rPr>
                                  <w:rStyle w:val="Hyperlink"/>
                                  <w:noProof/>
                                </w:rPr>
                                <w:t>How to Create a Footnote</w:t>
                              </w:r>
                              <w:r w:rsidR="00425D5D">
                                <w:rPr>
                                  <w:noProof/>
                                  <w:webHidden/>
                                </w:rPr>
                                <w:tab/>
                              </w:r>
                              <w:r w:rsidR="00425D5D">
                                <w:rPr>
                                  <w:noProof/>
                                  <w:webHidden/>
                                </w:rPr>
                                <w:fldChar w:fldCharType="begin"/>
                              </w:r>
                              <w:r w:rsidR="00425D5D">
                                <w:rPr>
                                  <w:noProof/>
                                  <w:webHidden/>
                                </w:rPr>
                                <w:instrText xml:space="preserve"> PAGEREF _Toc268791001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3AFAEF32" w14:textId="77777777" w:rsidR="00425D5D" w:rsidRPr="004E3241" w:rsidRDefault="00000000" w:rsidP="00BC6A88">
                            <w:pPr>
                              <w:pStyle w:val="TOC2"/>
                              <w:rPr>
                                <w:rFonts w:ascii="Calibri" w:hAnsi="Calibri"/>
                                <w:noProof/>
                              </w:rPr>
                            </w:pPr>
                            <w:hyperlink w:anchor="_Toc268791002" w:history="1">
                              <w:r w:rsidR="00425D5D" w:rsidRPr="007E792F">
                                <w:rPr>
                                  <w:rStyle w:val="Hyperlink"/>
                                  <w:noProof/>
                                </w:rPr>
                                <w:t>How to Force a Page Break</w:t>
                              </w:r>
                              <w:r w:rsidR="00425D5D">
                                <w:rPr>
                                  <w:noProof/>
                                  <w:webHidden/>
                                </w:rPr>
                                <w:tab/>
                              </w:r>
                              <w:r w:rsidR="00425D5D">
                                <w:rPr>
                                  <w:noProof/>
                                  <w:webHidden/>
                                </w:rPr>
                                <w:fldChar w:fldCharType="begin"/>
                              </w:r>
                              <w:r w:rsidR="00425D5D">
                                <w:rPr>
                                  <w:noProof/>
                                  <w:webHidden/>
                                </w:rPr>
                                <w:instrText xml:space="preserve"> PAGEREF _Toc268791002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47B72CE0" w14:textId="77777777" w:rsidR="00425D5D" w:rsidRPr="004E3241" w:rsidRDefault="00000000" w:rsidP="00BC6A88">
                            <w:pPr>
                              <w:pStyle w:val="TOC1"/>
                              <w:rPr>
                                <w:rFonts w:ascii="Calibri" w:hAnsi="Calibri"/>
                                <w:noProof/>
                              </w:rPr>
                            </w:pPr>
                            <w:hyperlink w:anchor="_Toc268791003" w:history="1">
                              <w:r w:rsidR="00425D5D" w:rsidRPr="007E792F">
                                <w:rPr>
                                  <w:rStyle w:val="Hyperlink"/>
                                  <w:noProof/>
                                </w:rPr>
                                <w:t>more template tips</w:t>
                              </w:r>
                              <w:r w:rsidR="00425D5D">
                                <w:rPr>
                                  <w:noProof/>
                                  <w:webHidden/>
                                </w:rPr>
                                <w:tab/>
                              </w:r>
                              <w:r w:rsidR="00425D5D">
                                <w:rPr>
                                  <w:noProof/>
                                  <w:webHidden/>
                                </w:rPr>
                                <w:fldChar w:fldCharType="begin"/>
                              </w:r>
                              <w:r w:rsidR="00425D5D">
                                <w:rPr>
                                  <w:noProof/>
                                  <w:webHidden/>
                                </w:rPr>
                                <w:instrText xml:space="preserve"> PAGEREF _Toc268791003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594173CD" w14:textId="77777777" w:rsidR="00425D5D" w:rsidRPr="004E3241" w:rsidRDefault="00000000" w:rsidP="00BC6A88">
                            <w:pPr>
                              <w:pStyle w:val="TOC2"/>
                              <w:rPr>
                                <w:rFonts w:ascii="Calibri" w:hAnsi="Calibri"/>
                                <w:noProof/>
                              </w:rPr>
                            </w:pPr>
                            <w:hyperlink w:anchor="_Toc268791004" w:history="1">
                              <w:r w:rsidR="00425D5D" w:rsidRPr="007E792F">
                                <w:rPr>
                                  <w:rStyle w:val="Hyperlink"/>
                                  <w:noProof/>
                                </w:rPr>
                                <w:t>How to Create a Table</w:t>
                              </w:r>
                              <w:r w:rsidR="00425D5D">
                                <w:rPr>
                                  <w:noProof/>
                                  <w:webHidden/>
                                </w:rPr>
                                <w:tab/>
                              </w:r>
                              <w:r w:rsidR="00425D5D">
                                <w:rPr>
                                  <w:noProof/>
                                  <w:webHidden/>
                                </w:rPr>
                                <w:fldChar w:fldCharType="begin"/>
                              </w:r>
                              <w:r w:rsidR="00425D5D">
                                <w:rPr>
                                  <w:noProof/>
                                  <w:webHidden/>
                                </w:rPr>
                                <w:instrText xml:space="preserve"> PAGEREF _Toc268791004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3F0464ED" w14:textId="77777777" w:rsidR="00425D5D" w:rsidRPr="004E3241" w:rsidRDefault="00000000" w:rsidP="00BC6A88">
                            <w:pPr>
                              <w:pStyle w:val="TOC2"/>
                              <w:rPr>
                                <w:rFonts w:ascii="Calibri" w:hAnsi="Calibri"/>
                                <w:noProof/>
                              </w:rPr>
                            </w:pPr>
                            <w:hyperlink w:anchor="_Toc268791005" w:history="1">
                              <w:r w:rsidR="00425D5D" w:rsidRPr="007E792F">
                                <w:rPr>
                                  <w:rStyle w:val="Hyperlink"/>
                                  <w:noProof/>
                                </w:rPr>
                                <w:t>How to Edit Table Text</w:t>
                              </w:r>
                              <w:r w:rsidR="00425D5D">
                                <w:rPr>
                                  <w:noProof/>
                                  <w:webHidden/>
                                </w:rPr>
                                <w:tab/>
                              </w:r>
                              <w:r w:rsidR="00425D5D">
                                <w:rPr>
                                  <w:noProof/>
                                  <w:webHidden/>
                                </w:rPr>
                                <w:fldChar w:fldCharType="begin"/>
                              </w:r>
                              <w:r w:rsidR="00425D5D">
                                <w:rPr>
                                  <w:noProof/>
                                  <w:webHidden/>
                                </w:rPr>
                                <w:instrText xml:space="preserve"> PAGEREF _Toc268791005 \h </w:instrText>
                              </w:r>
                              <w:r w:rsidR="00425D5D">
                                <w:rPr>
                                  <w:noProof/>
                                  <w:webHidden/>
                                </w:rPr>
                              </w:r>
                              <w:r w:rsidR="00425D5D">
                                <w:rPr>
                                  <w:noProof/>
                                  <w:webHidden/>
                                </w:rPr>
                                <w:fldChar w:fldCharType="separate"/>
                              </w:r>
                              <w:r w:rsidR="00425D5D">
                                <w:rPr>
                                  <w:noProof/>
                                  <w:webHidden/>
                                </w:rPr>
                                <w:t>4</w:t>
                              </w:r>
                              <w:r w:rsidR="00425D5D">
                                <w:rPr>
                                  <w:noProof/>
                                  <w:webHidden/>
                                </w:rPr>
                                <w:fldChar w:fldCharType="end"/>
                              </w:r>
                            </w:hyperlink>
                          </w:p>
                          <w:p w14:paraId="26A0AFB1" w14:textId="77777777" w:rsidR="00425D5D" w:rsidRPr="004E3241" w:rsidRDefault="00000000" w:rsidP="00BC6A88">
                            <w:pPr>
                              <w:pStyle w:val="TOC2"/>
                              <w:rPr>
                                <w:rFonts w:ascii="Calibri" w:hAnsi="Calibri"/>
                                <w:noProof/>
                              </w:rPr>
                            </w:pPr>
                            <w:hyperlink w:anchor="_Toc268791006" w:history="1">
                              <w:r w:rsidR="00425D5D" w:rsidRPr="007E792F">
                                <w:rPr>
                                  <w:rStyle w:val="Hyperlink"/>
                                  <w:noProof/>
                                </w:rPr>
                                <w:t>How to Change a Header or Footer</w:t>
                              </w:r>
                              <w:r w:rsidR="00425D5D">
                                <w:rPr>
                                  <w:noProof/>
                                  <w:webHidden/>
                                </w:rPr>
                                <w:tab/>
                              </w:r>
                              <w:r w:rsidR="00425D5D">
                                <w:rPr>
                                  <w:noProof/>
                                  <w:webHidden/>
                                </w:rPr>
                                <w:fldChar w:fldCharType="begin"/>
                              </w:r>
                              <w:r w:rsidR="00425D5D">
                                <w:rPr>
                                  <w:noProof/>
                                  <w:webHidden/>
                                </w:rPr>
                                <w:instrText xml:space="preserve"> PAGEREF _Toc268791006 \h </w:instrText>
                              </w:r>
                              <w:r w:rsidR="00425D5D">
                                <w:rPr>
                                  <w:noProof/>
                                  <w:webHidden/>
                                </w:rPr>
                              </w:r>
                              <w:r w:rsidR="00425D5D">
                                <w:rPr>
                                  <w:noProof/>
                                  <w:webHidden/>
                                </w:rPr>
                                <w:fldChar w:fldCharType="separate"/>
                              </w:r>
                              <w:r w:rsidR="00425D5D">
                                <w:rPr>
                                  <w:noProof/>
                                  <w:webHidden/>
                                </w:rPr>
                                <w:t>4</w:t>
                              </w:r>
                              <w:r w:rsidR="00425D5D">
                                <w:rPr>
                                  <w:noProof/>
                                  <w:webHidden/>
                                </w:rPr>
                                <w:fldChar w:fldCharType="end"/>
                              </w:r>
                            </w:hyperlink>
                          </w:p>
                          <w:p w14:paraId="7D80D9BC" w14:textId="77777777" w:rsidR="00425D5D" w:rsidRDefault="00425D5D" w:rsidP="00BC6A88">
                            <w:r>
                              <w:fldChar w:fldCharType="end"/>
                            </w:r>
                          </w:p>
                          <w:p w14:paraId="532E0997" w14:textId="77777777" w:rsidR="00425D5D" w:rsidRDefault="00425D5D" w:rsidP="00BC6A88">
                            <w:pPr>
                              <w:pStyle w:val="CompanyNam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40B7" id="_x0000_t202" coordsize="21600,21600" o:spt="202" path="m,l,21600r21600,l21600,xe">
                <v:stroke joinstyle="miter"/>
                <v:path gradientshapeok="t" o:connecttype="rect"/>
              </v:shapetype>
              <v:shape id="Text Box 1" o:spid="_x0000_s1026" type="#_x0000_t202" style="position:absolute;left:0;text-align:left;margin-left:185.1pt;margin-top:796pt;width:82.8pt;height:1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" stroked="f">
                <v:textbox>
                  <w:txbxContent>
                    <w:p w14:paraId="042AC757" w14:textId="77777777" w:rsidR="00425D5D" w:rsidRDefault="00425D5D" w:rsidP="00BC6A88">
                      <w:pPr>
                        <w:pStyle w:val="TOCHeading"/>
                      </w:pPr>
                    </w:p>
                    <w:p w14:paraId="782E0096" w14:textId="77777777" w:rsidR="00425D5D" w:rsidRDefault="00425D5D" w:rsidP="00BC6A88">
                      <w:pPr>
                        <w:pStyle w:val="TOCHeading"/>
                      </w:pPr>
                    </w:p>
                    <w:p w14:paraId="17D96C3C" w14:textId="77777777" w:rsidR="00425D5D" w:rsidRDefault="00425D5D" w:rsidP="00BC6A88">
                      <w:pPr>
                        <w:pStyle w:val="TOCHeading"/>
                      </w:pPr>
                    </w:p>
                    <w:p w14:paraId="0B1A0973" w14:textId="77777777" w:rsidR="00425D5D" w:rsidRDefault="00425D5D" w:rsidP="00BC6A88">
                      <w:pPr>
                        <w:pStyle w:val="TOCHeading"/>
                      </w:pPr>
                    </w:p>
                    <w:p w14:paraId="00E9377B" w14:textId="77777777" w:rsidR="00425D5D" w:rsidRDefault="00425D5D" w:rsidP="00BC6A88">
                      <w:pPr>
                        <w:pStyle w:val="TOCHeading"/>
                      </w:pPr>
                      <w:r>
                        <w:t>Contents</w:t>
                      </w:r>
                    </w:p>
                    <w:p w14:paraId="0E020DBA" w14:textId="77777777" w:rsidR="00425D5D" w:rsidRPr="004E3241" w:rsidRDefault="00425D5D" w:rsidP="00BC6A88">
                      <w:pPr>
                        <w:pStyle w:val="TOC1"/>
                        <w:rPr>
                          <w:rFonts w:ascii="Calibri" w:hAnsi="Calibri"/>
                          <w:noProof/>
                        </w:rPr>
                      </w:pPr>
                      <w:r>
                        <w:fldChar w:fldCharType="begin"/>
                      </w:r>
                      <w:r>
                        <w:instrText xml:space="preserve"> TOC \o "1-3" \h \z \u </w:instrText>
                      </w:r>
                      <w:r>
                        <w:fldChar w:fldCharType="separate"/>
                      </w:r>
                      <w:hyperlink w:anchor="_Toc268790997" w:history="1">
                        <w:r w:rsidRPr="007E792F">
                          <w:rPr>
                            <w:rStyle w:val="Hyperlink"/>
                            <w:noProof/>
                          </w:rPr>
                          <w:t>How To Use This Report Template</w:t>
                        </w:r>
                        <w:r>
                          <w:rPr>
                            <w:noProof/>
                            <w:webHidden/>
                          </w:rPr>
                          <w:tab/>
                        </w:r>
                        <w:r>
                          <w:rPr>
                            <w:noProof/>
                            <w:webHidden/>
                          </w:rPr>
                          <w:fldChar w:fldCharType="begin"/>
                        </w:r>
                        <w:r>
                          <w:rPr>
                            <w:noProof/>
                            <w:webHidden/>
                          </w:rPr>
                          <w:instrText xml:space="preserve"> PAGEREF _Toc268790997 \h </w:instrText>
                        </w:r>
                        <w:r>
                          <w:rPr>
                            <w:noProof/>
                            <w:webHidden/>
                          </w:rPr>
                        </w:r>
                        <w:r>
                          <w:rPr>
                            <w:noProof/>
                            <w:webHidden/>
                          </w:rPr>
                          <w:fldChar w:fldCharType="separate"/>
                        </w:r>
                        <w:r>
                          <w:rPr>
                            <w:noProof/>
                            <w:webHidden/>
                          </w:rPr>
                          <w:t>2</w:t>
                        </w:r>
                        <w:r>
                          <w:rPr>
                            <w:noProof/>
                            <w:webHidden/>
                          </w:rPr>
                          <w:fldChar w:fldCharType="end"/>
                        </w:r>
                      </w:hyperlink>
                    </w:p>
                    <w:p w14:paraId="7FD55A35" w14:textId="77777777" w:rsidR="00425D5D" w:rsidRPr="004E3241" w:rsidRDefault="00737799" w:rsidP="00BC6A88">
                      <w:pPr>
                        <w:pStyle w:val="TOC1"/>
                        <w:rPr>
                          <w:rFonts w:ascii="Calibri" w:hAnsi="Calibri"/>
                          <w:noProof/>
                        </w:rPr>
                      </w:pPr>
                      <w:hyperlink w:anchor="_Toc268790998" w:history="1">
                        <w:r w:rsidR="00425D5D" w:rsidRPr="007E792F">
                          <w:rPr>
                            <w:rStyle w:val="Hyperlink"/>
                            <w:noProof/>
                          </w:rPr>
                          <w:t>how to Modify this report</w:t>
                        </w:r>
                        <w:r w:rsidR="00425D5D">
                          <w:rPr>
                            <w:noProof/>
                            <w:webHidden/>
                          </w:rPr>
                          <w:tab/>
                        </w:r>
                        <w:r w:rsidR="00425D5D">
                          <w:rPr>
                            <w:noProof/>
                            <w:webHidden/>
                          </w:rPr>
                          <w:fldChar w:fldCharType="begin"/>
                        </w:r>
                        <w:r w:rsidR="00425D5D">
                          <w:rPr>
                            <w:noProof/>
                            <w:webHidden/>
                          </w:rPr>
                          <w:instrText xml:space="preserve"> PAGEREF _Toc268790998 \h </w:instrText>
                        </w:r>
                        <w:r w:rsidR="00425D5D">
                          <w:rPr>
                            <w:noProof/>
                            <w:webHidden/>
                          </w:rPr>
                        </w:r>
                        <w:r w:rsidR="00425D5D">
                          <w:rPr>
                            <w:noProof/>
                            <w:webHidden/>
                          </w:rPr>
                          <w:fldChar w:fldCharType="separate"/>
                        </w:r>
                        <w:r w:rsidR="00425D5D">
                          <w:rPr>
                            <w:noProof/>
                            <w:webHidden/>
                          </w:rPr>
                          <w:t>2</w:t>
                        </w:r>
                        <w:r w:rsidR="00425D5D">
                          <w:rPr>
                            <w:noProof/>
                            <w:webHidden/>
                          </w:rPr>
                          <w:fldChar w:fldCharType="end"/>
                        </w:r>
                      </w:hyperlink>
                    </w:p>
                    <w:p w14:paraId="36F28D17" w14:textId="77777777" w:rsidR="00425D5D" w:rsidRPr="004E3241" w:rsidRDefault="00737799" w:rsidP="00BC6A88">
                      <w:pPr>
                        <w:pStyle w:val="TOC1"/>
                        <w:rPr>
                          <w:rFonts w:ascii="Calibri" w:hAnsi="Calibri"/>
                          <w:noProof/>
                        </w:rPr>
                      </w:pPr>
                      <w:hyperlink w:anchor="_Toc268790999" w:history="1">
                        <w:r w:rsidR="00425D5D" w:rsidRPr="007E792F">
                          <w:rPr>
                            <w:rStyle w:val="Hyperlink"/>
                            <w:noProof/>
                          </w:rPr>
                          <w:t>How to Create a Report</w:t>
                        </w:r>
                        <w:r w:rsidR="00425D5D">
                          <w:rPr>
                            <w:noProof/>
                            <w:webHidden/>
                          </w:rPr>
                          <w:tab/>
                        </w:r>
                        <w:r w:rsidR="00425D5D">
                          <w:rPr>
                            <w:noProof/>
                            <w:webHidden/>
                          </w:rPr>
                          <w:fldChar w:fldCharType="begin"/>
                        </w:r>
                        <w:r w:rsidR="00425D5D">
                          <w:rPr>
                            <w:noProof/>
                            <w:webHidden/>
                          </w:rPr>
                          <w:instrText xml:space="preserve"> PAGEREF _Toc268790999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121B87E5" w14:textId="77777777" w:rsidR="00425D5D" w:rsidRPr="004E3241" w:rsidRDefault="00737799" w:rsidP="00BC6A88">
                      <w:pPr>
                        <w:pStyle w:val="TOC2"/>
                        <w:rPr>
                          <w:rFonts w:ascii="Calibri" w:hAnsi="Calibri"/>
                          <w:noProof/>
                        </w:rPr>
                      </w:pPr>
                      <w:hyperlink w:anchor="_Toc268791000" w:history="1">
                        <w:r w:rsidR="00425D5D" w:rsidRPr="007E792F">
                          <w:rPr>
                            <w:rStyle w:val="Hyperlink"/>
                            <w:noProof/>
                          </w:rPr>
                          <w:t>How to Create Bullets and Numbered Lists</w:t>
                        </w:r>
                        <w:r w:rsidR="00425D5D">
                          <w:rPr>
                            <w:noProof/>
                            <w:webHidden/>
                          </w:rPr>
                          <w:tab/>
                        </w:r>
                        <w:r w:rsidR="00425D5D">
                          <w:rPr>
                            <w:noProof/>
                            <w:webHidden/>
                          </w:rPr>
                          <w:fldChar w:fldCharType="begin"/>
                        </w:r>
                        <w:r w:rsidR="00425D5D">
                          <w:rPr>
                            <w:noProof/>
                            <w:webHidden/>
                          </w:rPr>
                          <w:instrText xml:space="preserve"> PAGEREF _Toc268791000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45391C2E" w14:textId="77777777" w:rsidR="00425D5D" w:rsidRPr="004E3241" w:rsidRDefault="00737799" w:rsidP="00BC6A88">
                      <w:pPr>
                        <w:pStyle w:val="TOC2"/>
                        <w:rPr>
                          <w:rFonts w:ascii="Calibri" w:hAnsi="Calibri"/>
                          <w:noProof/>
                        </w:rPr>
                      </w:pPr>
                      <w:hyperlink w:anchor="_Toc268791001" w:history="1">
                        <w:r w:rsidR="00425D5D" w:rsidRPr="007E792F">
                          <w:rPr>
                            <w:rStyle w:val="Hyperlink"/>
                            <w:noProof/>
                          </w:rPr>
                          <w:t>How to Create a Footnote</w:t>
                        </w:r>
                        <w:r w:rsidR="00425D5D">
                          <w:rPr>
                            <w:noProof/>
                            <w:webHidden/>
                          </w:rPr>
                          <w:tab/>
                        </w:r>
                        <w:r w:rsidR="00425D5D">
                          <w:rPr>
                            <w:noProof/>
                            <w:webHidden/>
                          </w:rPr>
                          <w:fldChar w:fldCharType="begin"/>
                        </w:r>
                        <w:r w:rsidR="00425D5D">
                          <w:rPr>
                            <w:noProof/>
                            <w:webHidden/>
                          </w:rPr>
                          <w:instrText xml:space="preserve"> PAGEREF _Toc268791001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3AFAEF32" w14:textId="77777777" w:rsidR="00425D5D" w:rsidRPr="004E3241" w:rsidRDefault="00737799" w:rsidP="00BC6A88">
                      <w:pPr>
                        <w:pStyle w:val="TOC2"/>
                        <w:rPr>
                          <w:rFonts w:ascii="Calibri" w:hAnsi="Calibri"/>
                          <w:noProof/>
                        </w:rPr>
                      </w:pPr>
                      <w:hyperlink w:anchor="_Toc268791002" w:history="1">
                        <w:r w:rsidR="00425D5D" w:rsidRPr="007E792F">
                          <w:rPr>
                            <w:rStyle w:val="Hyperlink"/>
                            <w:noProof/>
                          </w:rPr>
                          <w:t>How to Force a Page Break</w:t>
                        </w:r>
                        <w:r w:rsidR="00425D5D">
                          <w:rPr>
                            <w:noProof/>
                            <w:webHidden/>
                          </w:rPr>
                          <w:tab/>
                        </w:r>
                        <w:r w:rsidR="00425D5D">
                          <w:rPr>
                            <w:noProof/>
                            <w:webHidden/>
                          </w:rPr>
                          <w:fldChar w:fldCharType="begin"/>
                        </w:r>
                        <w:r w:rsidR="00425D5D">
                          <w:rPr>
                            <w:noProof/>
                            <w:webHidden/>
                          </w:rPr>
                          <w:instrText xml:space="preserve"> PAGEREF _Toc268791002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47B72CE0" w14:textId="77777777" w:rsidR="00425D5D" w:rsidRPr="004E3241" w:rsidRDefault="00737799" w:rsidP="00BC6A88">
                      <w:pPr>
                        <w:pStyle w:val="TOC1"/>
                        <w:rPr>
                          <w:rFonts w:ascii="Calibri" w:hAnsi="Calibri"/>
                          <w:noProof/>
                        </w:rPr>
                      </w:pPr>
                      <w:hyperlink w:anchor="_Toc268791003" w:history="1">
                        <w:r w:rsidR="00425D5D" w:rsidRPr="007E792F">
                          <w:rPr>
                            <w:rStyle w:val="Hyperlink"/>
                            <w:noProof/>
                          </w:rPr>
                          <w:t>more template tips</w:t>
                        </w:r>
                        <w:r w:rsidR="00425D5D">
                          <w:rPr>
                            <w:noProof/>
                            <w:webHidden/>
                          </w:rPr>
                          <w:tab/>
                        </w:r>
                        <w:r w:rsidR="00425D5D">
                          <w:rPr>
                            <w:noProof/>
                            <w:webHidden/>
                          </w:rPr>
                          <w:fldChar w:fldCharType="begin"/>
                        </w:r>
                        <w:r w:rsidR="00425D5D">
                          <w:rPr>
                            <w:noProof/>
                            <w:webHidden/>
                          </w:rPr>
                          <w:instrText xml:space="preserve"> PAGEREF _Toc268791003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594173CD" w14:textId="77777777" w:rsidR="00425D5D" w:rsidRPr="004E3241" w:rsidRDefault="00737799" w:rsidP="00BC6A88">
                      <w:pPr>
                        <w:pStyle w:val="TOC2"/>
                        <w:rPr>
                          <w:rFonts w:ascii="Calibri" w:hAnsi="Calibri"/>
                          <w:noProof/>
                        </w:rPr>
                      </w:pPr>
                      <w:hyperlink w:anchor="_Toc268791004" w:history="1">
                        <w:r w:rsidR="00425D5D" w:rsidRPr="007E792F">
                          <w:rPr>
                            <w:rStyle w:val="Hyperlink"/>
                            <w:noProof/>
                          </w:rPr>
                          <w:t>How to Create a Table</w:t>
                        </w:r>
                        <w:r w:rsidR="00425D5D">
                          <w:rPr>
                            <w:noProof/>
                            <w:webHidden/>
                          </w:rPr>
                          <w:tab/>
                        </w:r>
                        <w:r w:rsidR="00425D5D">
                          <w:rPr>
                            <w:noProof/>
                            <w:webHidden/>
                          </w:rPr>
                          <w:fldChar w:fldCharType="begin"/>
                        </w:r>
                        <w:r w:rsidR="00425D5D">
                          <w:rPr>
                            <w:noProof/>
                            <w:webHidden/>
                          </w:rPr>
                          <w:instrText xml:space="preserve"> PAGEREF _Toc268791004 \h </w:instrText>
                        </w:r>
                        <w:r w:rsidR="00425D5D">
                          <w:rPr>
                            <w:noProof/>
                            <w:webHidden/>
                          </w:rPr>
                        </w:r>
                        <w:r w:rsidR="00425D5D">
                          <w:rPr>
                            <w:noProof/>
                            <w:webHidden/>
                          </w:rPr>
                          <w:fldChar w:fldCharType="separate"/>
                        </w:r>
                        <w:r w:rsidR="00425D5D">
                          <w:rPr>
                            <w:noProof/>
                            <w:webHidden/>
                          </w:rPr>
                          <w:t>3</w:t>
                        </w:r>
                        <w:r w:rsidR="00425D5D">
                          <w:rPr>
                            <w:noProof/>
                            <w:webHidden/>
                          </w:rPr>
                          <w:fldChar w:fldCharType="end"/>
                        </w:r>
                      </w:hyperlink>
                    </w:p>
                    <w:p w14:paraId="3F0464ED" w14:textId="77777777" w:rsidR="00425D5D" w:rsidRPr="004E3241" w:rsidRDefault="00737799" w:rsidP="00BC6A88">
                      <w:pPr>
                        <w:pStyle w:val="TOC2"/>
                        <w:rPr>
                          <w:rFonts w:ascii="Calibri" w:hAnsi="Calibri"/>
                          <w:noProof/>
                        </w:rPr>
                      </w:pPr>
                      <w:hyperlink w:anchor="_Toc268791005" w:history="1">
                        <w:r w:rsidR="00425D5D" w:rsidRPr="007E792F">
                          <w:rPr>
                            <w:rStyle w:val="Hyperlink"/>
                            <w:noProof/>
                          </w:rPr>
                          <w:t>How to Edit Table Text</w:t>
                        </w:r>
                        <w:r w:rsidR="00425D5D">
                          <w:rPr>
                            <w:noProof/>
                            <w:webHidden/>
                          </w:rPr>
                          <w:tab/>
                        </w:r>
                        <w:r w:rsidR="00425D5D">
                          <w:rPr>
                            <w:noProof/>
                            <w:webHidden/>
                          </w:rPr>
                          <w:fldChar w:fldCharType="begin"/>
                        </w:r>
                        <w:r w:rsidR="00425D5D">
                          <w:rPr>
                            <w:noProof/>
                            <w:webHidden/>
                          </w:rPr>
                          <w:instrText xml:space="preserve"> PAGEREF _Toc268791005 \h </w:instrText>
                        </w:r>
                        <w:r w:rsidR="00425D5D">
                          <w:rPr>
                            <w:noProof/>
                            <w:webHidden/>
                          </w:rPr>
                        </w:r>
                        <w:r w:rsidR="00425D5D">
                          <w:rPr>
                            <w:noProof/>
                            <w:webHidden/>
                          </w:rPr>
                          <w:fldChar w:fldCharType="separate"/>
                        </w:r>
                        <w:r w:rsidR="00425D5D">
                          <w:rPr>
                            <w:noProof/>
                            <w:webHidden/>
                          </w:rPr>
                          <w:t>4</w:t>
                        </w:r>
                        <w:r w:rsidR="00425D5D">
                          <w:rPr>
                            <w:noProof/>
                            <w:webHidden/>
                          </w:rPr>
                          <w:fldChar w:fldCharType="end"/>
                        </w:r>
                      </w:hyperlink>
                    </w:p>
                    <w:p w14:paraId="26A0AFB1" w14:textId="77777777" w:rsidR="00425D5D" w:rsidRPr="004E3241" w:rsidRDefault="00737799" w:rsidP="00BC6A88">
                      <w:pPr>
                        <w:pStyle w:val="TOC2"/>
                        <w:rPr>
                          <w:rFonts w:ascii="Calibri" w:hAnsi="Calibri"/>
                          <w:noProof/>
                        </w:rPr>
                      </w:pPr>
                      <w:hyperlink w:anchor="_Toc268791006" w:history="1">
                        <w:r w:rsidR="00425D5D" w:rsidRPr="007E792F">
                          <w:rPr>
                            <w:rStyle w:val="Hyperlink"/>
                            <w:noProof/>
                          </w:rPr>
                          <w:t>How to Change a Header or Footer</w:t>
                        </w:r>
                        <w:r w:rsidR="00425D5D">
                          <w:rPr>
                            <w:noProof/>
                            <w:webHidden/>
                          </w:rPr>
                          <w:tab/>
                        </w:r>
                        <w:r w:rsidR="00425D5D">
                          <w:rPr>
                            <w:noProof/>
                            <w:webHidden/>
                          </w:rPr>
                          <w:fldChar w:fldCharType="begin"/>
                        </w:r>
                        <w:r w:rsidR="00425D5D">
                          <w:rPr>
                            <w:noProof/>
                            <w:webHidden/>
                          </w:rPr>
                          <w:instrText xml:space="preserve"> PAGEREF _Toc268791006 \h </w:instrText>
                        </w:r>
                        <w:r w:rsidR="00425D5D">
                          <w:rPr>
                            <w:noProof/>
                            <w:webHidden/>
                          </w:rPr>
                        </w:r>
                        <w:r w:rsidR="00425D5D">
                          <w:rPr>
                            <w:noProof/>
                            <w:webHidden/>
                          </w:rPr>
                          <w:fldChar w:fldCharType="separate"/>
                        </w:r>
                        <w:r w:rsidR="00425D5D">
                          <w:rPr>
                            <w:noProof/>
                            <w:webHidden/>
                          </w:rPr>
                          <w:t>4</w:t>
                        </w:r>
                        <w:r w:rsidR="00425D5D">
                          <w:rPr>
                            <w:noProof/>
                            <w:webHidden/>
                          </w:rPr>
                          <w:fldChar w:fldCharType="end"/>
                        </w:r>
                      </w:hyperlink>
                    </w:p>
                    <w:p w14:paraId="7D80D9BC" w14:textId="77777777" w:rsidR="00425D5D" w:rsidRDefault="00425D5D" w:rsidP="00BC6A88">
                      <w:r>
                        <w:fldChar w:fldCharType="end"/>
                      </w:r>
                    </w:p>
                    <w:p w14:paraId="532E0997" w14:textId="77777777" w:rsidR="00425D5D" w:rsidRDefault="00425D5D" w:rsidP="00BC6A88">
                      <w:pPr>
                        <w:pStyle w:val="CompanyName"/>
                      </w:pPr>
                    </w:p>
                  </w:txbxContent>
                </v:textbox>
                <w10:wrap anchorx="page" anchory="page"/>
              </v:shape>
            </w:pict>
          </mc:Fallback>
        </mc:AlternateContent>
      </w:r>
      <w:r w:rsidR="0069420F">
        <w:rPr>
          <w:rFonts w:cs="Calibri"/>
          <w:b/>
          <w:sz w:val="32"/>
          <w:szCs w:val="32"/>
        </w:rPr>
        <w:t xml:space="preserve">The </w:t>
      </w:r>
      <w:proofErr w:type="spellStart"/>
      <w:r>
        <w:rPr>
          <w:rFonts w:cs="Calibri"/>
          <w:b/>
          <w:sz w:val="32"/>
          <w:szCs w:val="32"/>
        </w:rPr>
        <w:t>Boleh</w:t>
      </w:r>
      <w:proofErr w:type="spellEnd"/>
      <w:r>
        <w:rPr>
          <w:rFonts w:cs="Calibri"/>
          <w:b/>
          <w:sz w:val="32"/>
          <w:szCs w:val="32"/>
        </w:rPr>
        <w:t xml:space="preserve"> Trust </w:t>
      </w:r>
      <w:r w:rsidRPr="00BC7F77">
        <w:rPr>
          <w:rFonts w:cs="Calibri"/>
          <w:b/>
          <w:sz w:val="32"/>
          <w:szCs w:val="32"/>
        </w:rPr>
        <w:t xml:space="preserve"> Volunteer </w:t>
      </w:r>
      <w:r>
        <w:rPr>
          <w:rFonts w:cs="Calibri"/>
          <w:b/>
          <w:sz w:val="32"/>
          <w:szCs w:val="32"/>
        </w:rPr>
        <w:t xml:space="preserve">Management </w:t>
      </w:r>
      <w:r w:rsidRPr="00BC7F77">
        <w:rPr>
          <w:rFonts w:cs="Calibri"/>
          <w:b/>
          <w:sz w:val="32"/>
          <w:szCs w:val="32"/>
        </w:rPr>
        <w:t>Policy</w:t>
      </w:r>
    </w:p>
    <w:p w14:paraId="1CB06F74" w14:textId="5647E60E" w:rsidR="006E3AAE" w:rsidRDefault="00BC6A88" w:rsidP="00AA618C">
      <w:pPr>
        <w:spacing w:line="360" w:lineRule="auto"/>
        <w:jc w:val="center"/>
        <w:rPr>
          <w:rFonts w:cs="Calibri"/>
          <w:sz w:val="24"/>
          <w:szCs w:val="24"/>
        </w:rPr>
      </w:pPr>
      <w:r w:rsidRPr="00BB4E63">
        <w:rPr>
          <w:rFonts w:cs="Calibri"/>
          <w:sz w:val="24"/>
          <w:szCs w:val="24"/>
        </w:rPr>
        <w:t>Policy date</w:t>
      </w:r>
      <w:r w:rsidR="00AA618C">
        <w:rPr>
          <w:rFonts w:cs="Calibri"/>
          <w:sz w:val="24"/>
          <w:szCs w:val="24"/>
        </w:rPr>
        <w:t>:</w:t>
      </w:r>
      <w:r w:rsidRPr="00BB4E63">
        <w:rPr>
          <w:rFonts w:cs="Calibri"/>
          <w:sz w:val="24"/>
          <w:szCs w:val="24"/>
        </w:rPr>
        <w:t xml:space="preserve"> </w:t>
      </w:r>
      <w:r w:rsidR="006A2FD2">
        <w:rPr>
          <w:rFonts w:cs="Calibri"/>
          <w:sz w:val="24"/>
          <w:szCs w:val="24"/>
        </w:rPr>
        <w:t>1</w:t>
      </w:r>
      <w:r w:rsidR="00323328">
        <w:rPr>
          <w:rFonts w:cs="Calibri"/>
          <w:sz w:val="24"/>
          <w:szCs w:val="24"/>
        </w:rPr>
        <w:t>5</w:t>
      </w:r>
      <w:r w:rsidR="00FF4F26" w:rsidRPr="00FF4F26">
        <w:rPr>
          <w:rFonts w:cs="Calibri"/>
          <w:sz w:val="24"/>
          <w:szCs w:val="24"/>
          <w:vertAlign w:val="superscript"/>
        </w:rPr>
        <w:t>th</w:t>
      </w:r>
      <w:r w:rsidR="00FF4F26">
        <w:rPr>
          <w:rFonts w:cs="Calibri"/>
          <w:sz w:val="24"/>
          <w:szCs w:val="24"/>
        </w:rPr>
        <w:t xml:space="preserve"> </w:t>
      </w:r>
      <w:r w:rsidR="00323328">
        <w:rPr>
          <w:rFonts w:cs="Calibri"/>
          <w:sz w:val="24"/>
          <w:szCs w:val="24"/>
        </w:rPr>
        <w:t>May</w:t>
      </w:r>
      <w:r w:rsidR="006E3AAE">
        <w:rPr>
          <w:rFonts w:cs="Calibri"/>
          <w:sz w:val="24"/>
          <w:szCs w:val="24"/>
        </w:rPr>
        <w:t xml:space="preserve"> 2</w:t>
      </w:r>
      <w:r w:rsidR="00506E04">
        <w:rPr>
          <w:rFonts w:cs="Calibri"/>
          <w:sz w:val="24"/>
          <w:szCs w:val="24"/>
        </w:rPr>
        <w:t>02</w:t>
      </w:r>
      <w:r w:rsidR="00323328">
        <w:rPr>
          <w:rFonts w:cs="Calibri"/>
          <w:sz w:val="24"/>
          <w:szCs w:val="24"/>
        </w:rPr>
        <w:t>3</w:t>
      </w:r>
      <w:r>
        <w:rPr>
          <w:rFonts w:cs="Calibri"/>
          <w:sz w:val="24"/>
          <w:szCs w:val="24"/>
        </w:rPr>
        <w:t xml:space="preserve"> </w:t>
      </w:r>
    </w:p>
    <w:p w14:paraId="177EDFA4" w14:textId="02A22330" w:rsidR="00AA618C" w:rsidRPr="00AA618C" w:rsidRDefault="00AA618C" w:rsidP="00BC6A88">
      <w:pPr>
        <w:spacing w:line="360" w:lineRule="auto"/>
        <w:rPr>
          <w:rFonts w:cs="Calibri"/>
          <w:b/>
          <w:sz w:val="24"/>
          <w:szCs w:val="24"/>
        </w:rPr>
      </w:pPr>
      <w:r w:rsidRPr="00AA618C">
        <w:rPr>
          <w:rFonts w:cs="Calibri"/>
          <w:b/>
          <w:sz w:val="24"/>
          <w:szCs w:val="24"/>
        </w:rPr>
        <w:t>Policy Sta</w:t>
      </w:r>
      <w:r w:rsidR="00425D5D">
        <w:rPr>
          <w:rFonts w:cs="Calibri"/>
          <w:b/>
          <w:sz w:val="24"/>
          <w:szCs w:val="24"/>
        </w:rPr>
        <w:t>te</w:t>
      </w:r>
      <w:r w:rsidRPr="00AA618C">
        <w:rPr>
          <w:rFonts w:cs="Calibri"/>
          <w:b/>
          <w:sz w:val="24"/>
          <w:szCs w:val="24"/>
        </w:rPr>
        <w:t>ment</w:t>
      </w:r>
    </w:p>
    <w:p w14:paraId="21BD0EFE" w14:textId="787922E3" w:rsidR="00BC6A88" w:rsidRPr="00BB4E63" w:rsidRDefault="00BC6A88" w:rsidP="00BC6A88">
      <w:pPr>
        <w:spacing w:line="360" w:lineRule="auto"/>
        <w:rPr>
          <w:rFonts w:cs="Calibri"/>
          <w:sz w:val="24"/>
          <w:szCs w:val="24"/>
        </w:rPr>
      </w:pPr>
      <w:r w:rsidRPr="00BB4E63">
        <w:rPr>
          <w:rFonts w:cs="Calibri"/>
          <w:sz w:val="24"/>
          <w:szCs w:val="24"/>
        </w:rPr>
        <w:t xml:space="preserve">Every effort is made to ensure equal opportunities for all volunteers. Volunteers are welcomed from a wide variety of ages and social and educational backgrounds. </w:t>
      </w:r>
      <w:r w:rsidR="00383105">
        <w:rPr>
          <w:rFonts w:cs="Calibri"/>
          <w:sz w:val="24"/>
          <w:szCs w:val="24"/>
        </w:rPr>
        <w:t>This policy is to be read in conjunction with our equality</w:t>
      </w:r>
      <w:r w:rsidR="005E6465">
        <w:rPr>
          <w:rFonts w:cs="Calibri"/>
          <w:sz w:val="24"/>
          <w:szCs w:val="24"/>
        </w:rPr>
        <w:t xml:space="preserve">, </w:t>
      </w:r>
      <w:r w:rsidR="00383105">
        <w:rPr>
          <w:rFonts w:cs="Calibri"/>
          <w:sz w:val="24"/>
          <w:szCs w:val="24"/>
        </w:rPr>
        <w:t>diversity</w:t>
      </w:r>
      <w:r w:rsidR="005E6465">
        <w:rPr>
          <w:rFonts w:cs="Calibri"/>
          <w:sz w:val="24"/>
          <w:szCs w:val="24"/>
        </w:rPr>
        <w:t xml:space="preserve"> and inclusion</w:t>
      </w:r>
      <w:r w:rsidR="00383105">
        <w:rPr>
          <w:rFonts w:cs="Calibri"/>
          <w:sz w:val="24"/>
          <w:szCs w:val="24"/>
        </w:rPr>
        <w:t xml:space="preserve"> policy</w:t>
      </w:r>
      <w:r w:rsidR="00425D5D">
        <w:rPr>
          <w:rFonts w:cs="Calibri"/>
          <w:sz w:val="24"/>
          <w:szCs w:val="24"/>
        </w:rPr>
        <w:t xml:space="preserve"> and our safeguarding policies</w:t>
      </w:r>
      <w:r w:rsidR="00383105">
        <w:rPr>
          <w:rFonts w:cs="Calibri"/>
          <w:sz w:val="24"/>
          <w:szCs w:val="24"/>
        </w:rPr>
        <w:t xml:space="preserve">. </w:t>
      </w:r>
    </w:p>
    <w:p w14:paraId="6CF4E570" w14:textId="77777777" w:rsidR="00BC6A88" w:rsidRPr="00BB4E63" w:rsidRDefault="00BC6A88" w:rsidP="00BC6A88">
      <w:pPr>
        <w:pStyle w:val="Heading4"/>
        <w:spacing w:before="56" w:line="360" w:lineRule="auto"/>
        <w:rPr>
          <w:sz w:val="24"/>
          <w:szCs w:val="24"/>
        </w:rPr>
      </w:pPr>
      <w:r w:rsidRPr="00BB4E63">
        <w:rPr>
          <w:sz w:val="24"/>
          <w:szCs w:val="24"/>
        </w:rPr>
        <w:t>Committed to Volunteering</w:t>
      </w:r>
    </w:p>
    <w:p w14:paraId="0A12D840" w14:textId="4B8E7200" w:rsidR="00BC6A88" w:rsidRPr="00BB4E63" w:rsidRDefault="00BC6A88" w:rsidP="00BC6A88">
      <w:pPr>
        <w:pStyle w:val="BodyText"/>
        <w:spacing w:before="119" w:line="360" w:lineRule="auto"/>
        <w:ind w:right="227" w:firstLine="0"/>
        <w:rPr>
          <w:rFonts w:ascii="Calibri" w:hAnsi="Calibri"/>
          <w:sz w:val="24"/>
          <w:szCs w:val="24"/>
        </w:rPr>
      </w:pPr>
      <w:r w:rsidRPr="00BB4E63">
        <w:rPr>
          <w:rFonts w:ascii="Calibri" w:hAnsi="Calibri"/>
          <w:sz w:val="24"/>
          <w:szCs w:val="24"/>
        </w:rPr>
        <w:t xml:space="preserve">Volunteers are vital to the effective functioning </w:t>
      </w:r>
      <w:r>
        <w:rPr>
          <w:rFonts w:ascii="Calibri" w:hAnsi="Calibri"/>
          <w:sz w:val="24"/>
          <w:szCs w:val="24"/>
        </w:rPr>
        <w:t>of the Trust</w:t>
      </w:r>
      <w:r w:rsidRPr="00BB4E63">
        <w:rPr>
          <w:rFonts w:ascii="Calibri" w:hAnsi="Calibri"/>
          <w:sz w:val="24"/>
          <w:szCs w:val="24"/>
        </w:rPr>
        <w:t xml:space="preserve">. </w:t>
      </w:r>
      <w:r>
        <w:rPr>
          <w:rFonts w:ascii="Calibri" w:hAnsi="Calibri"/>
          <w:sz w:val="24"/>
          <w:szCs w:val="24"/>
        </w:rPr>
        <w:t xml:space="preserve">The Trust does </w:t>
      </w:r>
      <w:r w:rsidRPr="00BB4E63">
        <w:rPr>
          <w:rFonts w:ascii="Calibri" w:hAnsi="Calibri"/>
          <w:sz w:val="24"/>
          <w:szCs w:val="24"/>
        </w:rPr>
        <w:t>not receive any</w:t>
      </w:r>
      <w:r>
        <w:rPr>
          <w:rFonts w:ascii="Calibri" w:hAnsi="Calibri"/>
          <w:sz w:val="24"/>
          <w:szCs w:val="24"/>
        </w:rPr>
        <w:t xml:space="preserve"> </w:t>
      </w:r>
      <w:r w:rsidRPr="00BB4E63">
        <w:rPr>
          <w:rFonts w:ascii="Calibri" w:hAnsi="Calibri"/>
          <w:sz w:val="24"/>
          <w:szCs w:val="24"/>
        </w:rPr>
        <w:t>go</w:t>
      </w:r>
      <w:r>
        <w:rPr>
          <w:rFonts w:ascii="Calibri" w:hAnsi="Calibri"/>
          <w:sz w:val="24"/>
          <w:szCs w:val="24"/>
        </w:rPr>
        <w:t xml:space="preserve">vernment funding and </w:t>
      </w:r>
      <w:r w:rsidRPr="00BB4E63">
        <w:rPr>
          <w:rFonts w:ascii="Calibri" w:hAnsi="Calibri"/>
          <w:sz w:val="24"/>
          <w:szCs w:val="24"/>
        </w:rPr>
        <w:t>Volunteers are our link to our community</w:t>
      </w:r>
      <w:r w:rsidR="00383105">
        <w:rPr>
          <w:rFonts w:ascii="Calibri" w:hAnsi="Calibri"/>
          <w:sz w:val="24"/>
          <w:szCs w:val="24"/>
        </w:rPr>
        <w:t xml:space="preserve"> and more crucially enable us to make </w:t>
      </w:r>
      <w:proofErr w:type="spellStart"/>
      <w:r w:rsidR="00383105">
        <w:rPr>
          <w:rFonts w:ascii="Calibri" w:hAnsi="Calibri"/>
          <w:sz w:val="24"/>
          <w:szCs w:val="24"/>
        </w:rPr>
        <w:t>Boleh</w:t>
      </w:r>
      <w:proofErr w:type="spellEnd"/>
      <w:r w:rsidR="00383105">
        <w:rPr>
          <w:rFonts w:ascii="Calibri" w:hAnsi="Calibri"/>
          <w:sz w:val="24"/>
          <w:szCs w:val="24"/>
        </w:rPr>
        <w:t xml:space="preserve"> available to our users</w:t>
      </w:r>
      <w:r w:rsidRPr="00BB4E63">
        <w:rPr>
          <w:rFonts w:ascii="Calibri" w:hAnsi="Calibri"/>
          <w:sz w:val="24"/>
          <w:szCs w:val="24"/>
        </w:rPr>
        <w:t>. They are integrated into the s</w:t>
      </w:r>
      <w:r>
        <w:rPr>
          <w:rFonts w:ascii="Calibri" w:hAnsi="Calibri"/>
          <w:sz w:val="24"/>
          <w:szCs w:val="24"/>
        </w:rPr>
        <w:t xml:space="preserve">tructure and operations of the </w:t>
      </w:r>
      <w:r w:rsidRPr="00BB4E63">
        <w:rPr>
          <w:rFonts w:ascii="Calibri" w:hAnsi="Calibri"/>
          <w:sz w:val="24"/>
          <w:szCs w:val="24"/>
        </w:rPr>
        <w:t>charity, and contribute strongly towards its aims and objectives.</w:t>
      </w:r>
    </w:p>
    <w:p w14:paraId="0FFECBB8" w14:textId="13312ED0" w:rsidR="00BC6A88" w:rsidRPr="00BB4E63" w:rsidRDefault="00BC6A88" w:rsidP="00BC6A88">
      <w:pPr>
        <w:pStyle w:val="BodyText"/>
        <w:spacing w:before="119" w:line="360" w:lineRule="auto"/>
        <w:ind w:right="125" w:firstLine="0"/>
        <w:rPr>
          <w:rFonts w:ascii="Calibri" w:hAnsi="Calibri"/>
          <w:sz w:val="24"/>
          <w:szCs w:val="24"/>
        </w:rPr>
      </w:pPr>
      <w:r>
        <w:rPr>
          <w:rFonts w:ascii="Calibri" w:hAnsi="Calibri"/>
          <w:sz w:val="24"/>
          <w:szCs w:val="24"/>
        </w:rPr>
        <w:t>V</w:t>
      </w:r>
      <w:r w:rsidRPr="00BB4E63">
        <w:rPr>
          <w:rFonts w:ascii="Calibri" w:hAnsi="Calibri"/>
          <w:sz w:val="24"/>
          <w:szCs w:val="24"/>
        </w:rPr>
        <w:t>olunteers support by giving their time to carry out roles which have been initiated by, or agreed with, the</w:t>
      </w:r>
      <w:r>
        <w:rPr>
          <w:rFonts w:ascii="Calibri" w:hAnsi="Calibri"/>
          <w:sz w:val="24"/>
          <w:szCs w:val="24"/>
        </w:rPr>
        <w:t xml:space="preserve"> Trust</w:t>
      </w:r>
      <w:r w:rsidRPr="00BB4E63">
        <w:rPr>
          <w:rFonts w:ascii="Calibri" w:hAnsi="Calibri"/>
          <w:sz w:val="24"/>
          <w:szCs w:val="24"/>
        </w:rPr>
        <w:t xml:space="preserve">. The volunteering relationship is based on trust and does not involve the obligations associated with employment. </w:t>
      </w:r>
      <w:r w:rsidRPr="00252E26">
        <w:rPr>
          <w:rFonts w:ascii="Calibri" w:hAnsi="Calibri"/>
          <w:sz w:val="24"/>
          <w:szCs w:val="24"/>
        </w:rPr>
        <w:t>No payment, other than the reimbursement of agreed expenses, is made by the Trust to people who give their time as volunteers</w:t>
      </w:r>
      <w:r w:rsidR="006E3AAE">
        <w:rPr>
          <w:rFonts w:ascii="Calibri" w:hAnsi="Calibri"/>
          <w:b/>
          <w:sz w:val="24"/>
          <w:szCs w:val="24"/>
        </w:rPr>
        <w:t xml:space="preserve"> </w:t>
      </w:r>
    </w:p>
    <w:p w14:paraId="3CDA1BB9" w14:textId="77777777" w:rsidR="00BC6A88" w:rsidRDefault="00BC6A88" w:rsidP="00BC6A88">
      <w:pPr>
        <w:pStyle w:val="BodyText"/>
        <w:spacing w:before="119" w:line="360" w:lineRule="auto"/>
        <w:ind w:right="162" w:firstLine="0"/>
        <w:rPr>
          <w:rFonts w:ascii="Calibri" w:hAnsi="Calibri"/>
          <w:sz w:val="24"/>
          <w:szCs w:val="24"/>
        </w:rPr>
      </w:pPr>
      <w:r w:rsidRPr="00BB4E63">
        <w:rPr>
          <w:rFonts w:ascii="Calibri" w:hAnsi="Calibri"/>
          <w:sz w:val="24"/>
          <w:szCs w:val="24"/>
        </w:rPr>
        <w:t>This policy is intended for volunteers who have ac</w:t>
      </w:r>
      <w:r>
        <w:rPr>
          <w:rFonts w:ascii="Calibri" w:hAnsi="Calibri"/>
          <w:sz w:val="24"/>
          <w:szCs w:val="24"/>
        </w:rPr>
        <w:t xml:space="preserve">cepted an agreed role with the Trust </w:t>
      </w:r>
      <w:r w:rsidRPr="00BB4E63">
        <w:rPr>
          <w:rFonts w:ascii="Calibri" w:hAnsi="Calibri"/>
          <w:sz w:val="24"/>
          <w:szCs w:val="24"/>
        </w:rPr>
        <w:t>as a charity. It outlines the principles on which the relationship between volunteers and the charity is based and provides basic information about volunteering with</w:t>
      </w:r>
      <w:r>
        <w:rPr>
          <w:rFonts w:ascii="Calibri" w:hAnsi="Calibri"/>
          <w:sz w:val="24"/>
          <w:szCs w:val="24"/>
        </w:rPr>
        <w:t xml:space="preserve"> The </w:t>
      </w:r>
      <w:proofErr w:type="spellStart"/>
      <w:r>
        <w:rPr>
          <w:rFonts w:ascii="Calibri" w:hAnsi="Calibri"/>
          <w:sz w:val="24"/>
          <w:szCs w:val="24"/>
        </w:rPr>
        <w:t>Boleh</w:t>
      </w:r>
      <w:proofErr w:type="spellEnd"/>
      <w:r>
        <w:rPr>
          <w:rFonts w:ascii="Calibri" w:hAnsi="Calibri"/>
          <w:sz w:val="24"/>
          <w:szCs w:val="24"/>
        </w:rPr>
        <w:t xml:space="preserve"> Trust</w:t>
      </w:r>
    </w:p>
    <w:p w14:paraId="166665CC" w14:textId="77777777" w:rsidR="00BC6A88" w:rsidRPr="00BB4E63" w:rsidRDefault="00BC6A88" w:rsidP="00BC6A88">
      <w:pPr>
        <w:spacing w:line="360" w:lineRule="auto"/>
        <w:rPr>
          <w:rFonts w:cs="Calibri"/>
          <w:b/>
          <w:sz w:val="24"/>
          <w:szCs w:val="24"/>
        </w:rPr>
      </w:pPr>
      <w:r w:rsidRPr="00BB4E63">
        <w:rPr>
          <w:rFonts w:cs="Calibri"/>
          <w:b/>
          <w:sz w:val="24"/>
          <w:szCs w:val="24"/>
        </w:rPr>
        <w:lastRenderedPageBreak/>
        <w:t>Age Range</w:t>
      </w:r>
    </w:p>
    <w:p w14:paraId="1C72DC2B" w14:textId="77777777" w:rsidR="00252E26" w:rsidRDefault="00252E26" w:rsidP="00BC6A88">
      <w:pPr>
        <w:spacing w:line="360" w:lineRule="auto"/>
        <w:rPr>
          <w:rFonts w:cs="Calibri"/>
          <w:sz w:val="24"/>
          <w:szCs w:val="24"/>
        </w:rPr>
      </w:pPr>
      <w:r w:rsidRPr="00BB4E63">
        <w:rPr>
          <w:rFonts w:cs="Calibri"/>
          <w:sz w:val="24"/>
          <w:szCs w:val="24"/>
        </w:rPr>
        <w:t xml:space="preserve">There is no upper age limit. Special supervisory arrangements will be made </w:t>
      </w:r>
      <w:r>
        <w:rPr>
          <w:rFonts w:cs="Calibri"/>
          <w:sz w:val="24"/>
          <w:szCs w:val="24"/>
        </w:rPr>
        <w:t xml:space="preserve">for youth volunteers between 16 </w:t>
      </w:r>
      <w:r w:rsidRPr="00BB4E63">
        <w:rPr>
          <w:rFonts w:cs="Calibri"/>
          <w:sz w:val="24"/>
          <w:szCs w:val="24"/>
        </w:rPr>
        <w:t>and 18</w:t>
      </w:r>
      <w:r>
        <w:rPr>
          <w:rFonts w:cs="Calibri"/>
          <w:sz w:val="24"/>
          <w:szCs w:val="24"/>
        </w:rPr>
        <w:t>. DBS checks will be in place for those supervising youth volunteers and safeguarding practice will follow recommended guidelines and best practice</w:t>
      </w:r>
    </w:p>
    <w:p w14:paraId="6F4F12D4" w14:textId="7D752C4B" w:rsidR="00BC6A88" w:rsidRPr="00BB4E63" w:rsidRDefault="00BC6A88" w:rsidP="00BC6A88">
      <w:pPr>
        <w:spacing w:line="360" w:lineRule="auto"/>
        <w:rPr>
          <w:rFonts w:cs="Calibri"/>
          <w:b/>
          <w:sz w:val="24"/>
          <w:szCs w:val="24"/>
        </w:rPr>
      </w:pPr>
      <w:r w:rsidRPr="00BB4E63">
        <w:rPr>
          <w:rFonts w:cs="Calibri"/>
          <w:b/>
          <w:sz w:val="24"/>
          <w:szCs w:val="24"/>
        </w:rPr>
        <w:t>Disability</w:t>
      </w:r>
    </w:p>
    <w:p w14:paraId="4792300C" w14:textId="77777777" w:rsidR="00BC6A88" w:rsidRPr="00BB4E63" w:rsidRDefault="00BC6A88" w:rsidP="00BC6A88">
      <w:pPr>
        <w:spacing w:line="360" w:lineRule="auto"/>
        <w:rPr>
          <w:rFonts w:cs="Calibri"/>
          <w:sz w:val="24"/>
          <w:szCs w:val="24"/>
        </w:rPr>
      </w:pPr>
      <w:r w:rsidRPr="00BB4E63">
        <w:rPr>
          <w:rFonts w:cs="Calibri"/>
          <w:sz w:val="24"/>
          <w:szCs w:val="24"/>
        </w:rPr>
        <w:t xml:space="preserve">The </w:t>
      </w:r>
      <w:r>
        <w:rPr>
          <w:rFonts w:cs="Calibri"/>
          <w:sz w:val="24"/>
          <w:szCs w:val="24"/>
        </w:rPr>
        <w:t xml:space="preserve">Trust is </w:t>
      </w:r>
      <w:r w:rsidRPr="00BB4E63">
        <w:rPr>
          <w:rFonts w:cs="Calibri"/>
          <w:sz w:val="24"/>
          <w:szCs w:val="24"/>
        </w:rPr>
        <w:t xml:space="preserve">pleased to recruit people with sensory </w:t>
      </w:r>
      <w:r>
        <w:rPr>
          <w:rFonts w:cs="Calibri"/>
          <w:sz w:val="24"/>
          <w:szCs w:val="24"/>
        </w:rPr>
        <w:t xml:space="preserve">or physical </w:t>
      </w:r>
      <w:r w:rsidRPr="00BB4E63">
        <w:rPr>
          <w:rFonts w:cs="Calibri"/>
          <w:sz w:val="24"/>
          <w:szCs w:val="24"/>
        </w:rPr>
        <w:t xml:space="preserve">disabilities </w:t>
      </w:r>
      <w:r>
        <w:rPr>
          <w:rFonts w:cs="Calibri"/>
          <w:sz w:val="24"/>
          <w:szCs w:val="24"/>
        </w:rPr>
        <w:t xml:space="preserve">of any kind </w:t>
      </w:r>
      <w:r w:rsidRPr="00BB4E63">
        <w:rPr>
          <w:rFonts w:cs="Calibri"/>
          <w:sz w:val="24"/>
          <w:szCs w:val="24"/>
        </w:rPr>
        <w:t>or special needs. It is h</w:t>
      </w:r>
      <w:r>
        <w:rPr>
          <w:rFonts w:cs="Calibri"/>
          <w:sz w:val="24"/>
          <w:szCs w:val="24"/>
        </w:rPr>
        <w:t xml:space="preserve">elpful if at interview, </w:t>
      </w:r>
      <w:r w:rsidRPr="00BB4E63">
        <w:rPr>
          <w:rFonts w:cs="Calibri"/>
          <w:sz w:val="24"/>
          <w:szCs w:val="24"/>
        </w:rPr>
        <w:t xml:space="preserve">volunteers with specific needs make this known in order that arrangements can be made to accommodate </w:t>
      </w:r>
      <w:r>
        <w:rPr>
          <w:rFonts w:cs="Calibri"/>
          <w:sz w:val="24"/>
          <w:szCs w:val="24"/>
        </w:rPr>
        <w:t xml:space="preserve">any reasonable requests to meet </w:t>
      </w:r>
      <w:r w:rsidRPr="00BB4E63">
        <w:rPr>
          <w:rFonts w:cs="Calibri"/>
          <w:sz w:val="24"/>
          <w:szCs w:val="24"/>
        </w:rPr>
        <w:t>their requirements</w:t>
      </w:r>
      <w:r>
        <w:rPr>
          <w:rFonts w:cs="Calibri"/>
          <w:sz w:val="24"/>
          <w:szCs w:val="24"/>
        </w:rPr>
        <w:t xml:space="preserve"> </w:t>
      </w:r>
      <w:r w:rsidRPr="00BB4E63">
        <w:rPr>
          <w:rFonts w:cs="Calibri"/>
          <w:sz w:val="24"/>
          <w:szCs w:val="24"/>
        </w:rPr>
        <w:t>.</w:t>
      </w:r>
    </w:p>
    <w:p w14:paraId="4E4A1EE4" w14:textId="77777777" w:rsidR="00BC6A88" w:rsidRPr="00BB4E63" w:rsidRDefault="00BC6A88" w:rsidP="00BC6A88">
      <w:pPr>
        <w:pStyle w:val="Heading4"/>
        <w:spacing w:before="119" w:line="360" w:lineRule="auto"/>
        <w:rPr>
          <w:sz w:val="24"/>
          <w:szCs w:val="24"/>
        </w:rPr>
      </w:pPr>
      <w:r w:rsidRPr="00BB4E63">
        <w:rPr>
          <w:sz w:val="24"/>
          <w:szCs w:val="24"/>
        </w:rPr>
        <w:t>Recruitment</w:t>
      </w:r>
    </w:p>
    <w:p w14:paraId="0C8FE533" w14:textId="77777777" w:rsidR="00BC6A88" w:rsidRPr="00BB4E63" w:rsidRDefault="00BC6A88" w:rsidP="00BC6A88">
      <w:pPr>
        <w:pStyle w:val="BodyText"/>
        <w:spacing w:before="119" w:line="360" w:lineRule="auto"/>
        <w:ind w:right="122" w:firstLine="0"/>
        <w:rPr>
          <w:rFonts w:ascii="Calibri" w:hAnsi="Calibri"/>
          <w:sz w:val="24"/>
          <w:szCs w:val="24"/>
        </w:rPr>
      </w:pPr>
      <w:r w:rsidRPr="00BB4E63">
        <w:rPr>
          <w:rFonts w:ascii="Calibri" w:hAnsi="Calibri"/>
          <w:sz w:val="24"/>
          <w:szCs w:val="24"/>
        </w:rPr>
        <w:t xml:space="preserve">The </w:t>
      </w:r>
      <w:r>
        <w:rPr>
          <w:rFonts w:ascii="Calibri" w:hAnsi="Calibri"/>
          <w:sz w:val="24"/>
          <w:szCs w:val="24"/>
        </w:rPr>
        <w:t xml:space="preserve">Trust </w:t>
      </w:r>
      <w:r w:rsidRPr="00BB4E63">
        <w:rPr>
          <w:rFonts w:ascii="Calibri" w:hAnsi="Calibri"/>
          <w:sz w:val="24"/>
          <w:szCs w:val="24"/>
        </w:rPr>
        <w:t xml:space="preserve">welcomes and respects the breadth of experience, skills, dedication and goodwill that volunteers bring. Informal interviews are carried out to ensure that applicants are suitable for the role in question. </w:t>
      </w:r>
      <w:r>
        <w:rPr>
          <w:rFonts w:ascii="Calibri" w:hAnsi="Calibri"/>
          <w:sz w:val="24"/>
          <w:szCs w:val="24"/>
        </w:rPr>
        <w:t xml:space="preserve">The Trust </w:t>
      </w:r>
      <w:r w:rsidRPr="00BB4E63">
        <w:rPr>
          <w:rFonts w:ascii="Calibri" w:hAnsi="Calibri"/>
          <w:sz w:val="24"/>
          <w:szCs w:val="24"/>
        </w:rPr>
        <w:t xml:space="preserve">will base </w:t>
      </w:r>
      <w:r>
        <w:rPr>
          <w:rFonts w:ascii="Calibri" w:hAnsi="Calibri"/>
          <w:sz w:val="24"/>
          <w:szCs w:val="24"/>
        </w:rPr>
        <w:t xml:space="preserve">its </w:t>
      </w:r>
      <w:r w:rsidRPr="00BB4E63">
        <w:rPr>
          <w:rFonts w:ascii="Calibri" w:hAnsi="Calibri"/>
          <w:sz w:val="24"/>
          <w:szCs w:val="24"/>
        </w:rPr>
        <w:t xml:space="preserve">selection on the ability of each applicant to fulfil the role concerned. Every volunteer will be asked to complete a short application form and agree to have a DBS </w:t>
      </w:r>
      <w:r w:rsidRPr="00383105">
        <w:rPr>
          <w:rFonts w:ascii="Calibri" w:hAnsi="Calibri"/>
          <w:sz w:val="24"/>
          <w:szCs w:val="24"/>
        </w:rPr>
        <w:t>check paid for by us where the Trust considers it appropriate, in the light of the volunteer’s work</w:t>
      </w:r>
      <w:r w:rsidRPr="00BB4E63">
        <w:rPr>
          <w:rFonts w:ascii="Calibri" w:hAnsi="Calibri"/>
          <w:sz w:val="24"/>
          <w:szCs w:val="24"/>
        </w:rPr>
        <w:t xml:space="preserve">. In most cases </w:t>
      </w:r>
      <w:r>
        <w:rPr>
          <w:rFonts w:ascii="Calibri" w:hAnsi="Calibri"/>
          <w:sz w:val="24"/>
          <w:szCs w:val="24"/>
        </w:rPr>
        <w:t xml:space="preserve">a volunteer </w:t>
      </w:r>
      <w:r w:rsidRPr="00BB4E63">
        <w:rPr>
          <w:rFonts w:ascii="Calibri" w:hAnsi="Calibri"/>
          <w:sz w:val="24"/>
          <w:szCs w:val="24"/>
        </w:rPr>
        <w:t xml:space="preserve">will need to be over 16 years of age to volunteer independently and under 18s will be asked for parental consent. Younger people may get involved in some aspects of volunteering with </w:t>
      </w:r>
      <w:r>
        <w:rPr>
          <w:rFonts w:ascii="Calibri" w:hAnsi="Calibri"/>
          <w:sz w:val="24"/>
          <w:szCs w:val="24"/>
        </w:rPr>
        <w:t xml:space="preserve">the Trust </w:t>
      </w:r>
      <w:r w:rsidRPr="00BB4E63">
        <w:rPr>
          <w:rFonts w:ascii="Calibri" w:hAnsi="Calibri"/>
          <w:sz w:val="24"/>
          <w:szCs w:val="24"/>
        </w:rPr>
        <w:t>if they are accompanied by a responsible adult</w:t>
      </w:r>
      <w:r>
        <w:rPr>
          <w:rFonts w:ascii="Calibri" w:hAnsi="Calibri"/>
          <w:sz w:val="24"/>
          <w:szCs w:val="24"/>
        </w:rPr>
        <w:t xml:space="preserve"> or are involved in educational volunteering in support of their chosen career</w:t>
      </w:r>
      <w:r w:rsidRPr="00BB4E63">
        <w:rPr>
          <w:rFonts w:ascii="Calibri" w:hAnsi="Calibri"/>
          <w:sz w:val="24"/>
          <w:szCs w:val="24"/>
        </w:rPr>
        <w:t xml:space="preserve">. </w:t>
      </w:r>
      <w:r>
        <w:rPr>
          <w:rFonts w:ascii="Calibri" w:hAnsi="Calibri"/>
          <w:sz w:val="24"/>
          <w:szCs w:val="24"/>
        </w:rPr>
        <w:t xml:space="preserve">The Trust </w:t>
      </w:r>
      <w:r w:rsidRPr="00BB4E63">
        <w:rPr>
          <w:rFonts w:ascii="Calibri" w:hAnsi="Calibri"/>
          <w:sz w:val="24"/>
          <w:szCs w:val="24"/>
        </w:rPr>
        <w:t xml:space="preserve">do not have an upper age limit for volunteers but there may be situations that require </w:t>
      </w:r>
      <w:r>
        <w:rPr>
          <w:rFonts w:ascii="Calibri" w:hAnsi="Calibri"/>
          <w:sz w:val="24"/>
          <w:szCs w:val="24"/>
        </w:rPr>
        <w:t xml:space="preserve">a request </w:t>
      </w:r>
      <w:r w:rsidRPr="00BB4E63">
        <w:rPr>
          <w:rFonts w:ascii="Calibri" w:hAnsi="Calibri"/>
          <w:sz w:val="24"/>
          <w:szCs w:val="24"/>
        </w:rPr>
        <w:t>to someone to stop volunteering – for example when health issues are considered a risk to the person concerned or others around</w:t>
      </w:r>
      <w:r w:rsidRPr="00BB4E63">
        <w:rPr>
          <w:rFonts w:ascii="Calibri" w:hAnsi="Calibri"/>
          <w:spacing w:val="-1"/>
          <w:sz w:val="24"/>
          <w:szCs w:val="24"/>
        </w:rPr>
        <w:t xml:space="preserve"> </w:t>
      </w:r>
      <w:r w:rsidRPr="00BB4E63">
        <w:rPr>
          <w:rFonts w:ascii="Calibri" w:hAnsi="Calibri"/>
          <w:sz w:val="24"/>
          <w:szCs w:val="24"/>
        </w:rPr>
        <w:t>them.</w:t>
      </w:r>
      <w:r>
        <w:rPr>
          <w:rFonts w:ascii="Calibri" w:hAnsi="Calibri"/>
          <w:sz w:val="24"/>
          <w:szCs w:val="24"/>
        </w:rPr>
        <w:t xml:space="preserve"> </w:t>
      </w:r>
    </w:p>
    <w:p w14:paraId="07589D3D" w14:textId="77777777" w:rsidR="00BC6A88" w:rsidRPr="00BB4E63" w:rsidRDefault="00BC6A88" w:rsidP="00BC6A88">
      <w:pPr>
        <w:pStyle w:val="Heading4"/>
        <w:spacing w:before="119" w:line="360" w:lineRule="auto"/>
        <w:rPr>
          <w:sz w:val="24"/>
          <w:szCs w:val="24"/>
        </w:rPr>
      </w:pPr>
      <w:r w:rsidRPr="00BB4E63">
        <w:rPr>
          <w:sz w:val="24"/>
          <w:szCs w:val="24"/>
        </w:rPr>
        <w:t>Equal Opportunities and Diversity</w:t>
      </w:r>
      <w:r>
        <w:rPr>
          <w:sz w:val="24"/>
          <w:szCs w:val="24"/>
        </w:rPr>
        <w:t xml:space="preserve"> and our responsibilities</w:t>
      </w:r>
    </w:p>
    <w:p w14:paraId="6D94DA1D" w14:textId="2B515EFB" w:rsidR="00BC6A88" w:rsidRPr="00BB4E63" w:rsidRDefault="00BC6A88" w:rsidP="00BC6A88">
      <w:pPr>
        <w:pStyle w:val="BodyText"/>
        <w:spacing w:before="117" w:line="360" w:lineRule="auto"/>
        <w:ind w:right="201" w:firstLine="0"/>
        <w:rPr>
          <w:rFonts w:ascii="Calibri" w:hAnsi="Calibri"/>
          <w:sz w:val="24"/>
          <w:szCs w:val="24"/>
        </w:rPr>
      </w:pPr>
      <w:r>
        <w:rPr>
          <w:rFonts w:ascii="Calibri" w:hAnsi="Calibri"/>
          <w:sz w:val="24"/>
          <w:szCs w:val="24"/>
        </w:rPr>
        <w:t xml:space="preserve">Volunteers </w:t>
      </w:r>
      <w:r w:rsidRPr="00BB4E63">
        <w:rPr>
          <w:rFonts w:ascii="Calibri" w:hAnsi="Calibri"/>
          <w:sz w:val="24"/>
          <w:szCs w:val="24"/>
        </w:rPr>
        <w:t xml:space="preserve">will be volunteering in an </w:t>
      </w:r>
      <w:proofErr w:type="spellStart"/>
      <w:r w:rsidRPr="00BB4E63">
        <w:rPr>
          <w:rFonts w:ascii="Calibri" w:hAnsi="Calibri"/>
          <w:sz w:val="24"/>
          <w:szCs w:val="24"/>
        </w:rPr>
        <w:t>organisation</w:t>
      </w:r>
      <w:proofErr w:type="spellEnd"/>
      <w:r w:rsidRPr="00BB4E63">
        <w:rPr>
          <w:rFonts w:ascii="Calibri" w:hAnsi="Calibri"/>
          <w:sz w:val="24"/>
          <w:szCs w:val="24"/>
        </w:rPr>
        <w:t xml:space="preserve"> that is committed to equal opportunities</w:t>
      </w:r>
      <w:r w:rsidR="00CD5C8E">
        <w:rPr>
          <w:rFonts w:ascii="Calibri" w:hAnsi="Calibri"/>
          <w:sz w:val="24"/>
          <w:szCs w:val="24"/>
        </w:rPr>
        <w:t>, inclusion</w:t>
      </w:r>
      <w:r w:rsidRPr="00BB4E63">
        <w:rPr>
          <w:rFonts w:ascii="Calibri" w:hAnsi="Calibri"/>
          <w:sz w:val="24"/>
          <w:szCs w:val="24"/>
        </w:rPr>
        <w:t xml:space="preserve"> and diversity. This commitment is reflected throughout the </w:t>
      </w:r>
      <w:r>
        <w:rPr>
          <w:rFonts w:ascii="Calibri" w:hAnsi="Calibri"/>
          <w:sz w:val="24"/>
          <w:szCs w:val="24"/>
        </w:rPr>
        <w:t>Trust</w:t>
      </w:r>
      <w:r w:rsidR="00E84F96">
        <w:rPr>
          <w:rFonts w:ascii="Calibri" w:hAnsi="Calibri"/>
          <w:sz w:val="24"/>
          <w:szCs w:val="24"/>
        </w:rPr>
        <w:t>’</w:t>
      </w:r>
      <w:r>
        <w:rPr>
          <w:rFonts w:ascii="Calibri" w:hAnsi="Calibri"/>
          <w:sz w:val="24"/>
          <w:szCs w:val="24"/>
        </w:rPr>
        <w:t>s</w:t>
      </w:r>
      <w:r w:rsidRPr="00BB4E63">
        <w:rPr>
          <w:rFonts w:ascii="Calibri" w:hAnsi="Calibri"/>
          <w:sz w:val="24"/>
          <w:szCs w:val="24"/>
        </w:rPr>
        <w:t xml:space="preserve"> policies and practices. </w:t>
      </w:r>
      <w:r>
        <w:rPr>
          <w:rFonts w:ascii="Calibri" w:hAnsi="Calibri"/>
          <w:sz w:val="24"/>
          <w:szCs w:val="24"/>
        </w:rPr>
        <w:t xml:space="preserve">We do not in any way wish to exploit those who volunteer for us but regard volunteering as a partnership in which we give back to our volunteers in the form of training, skills development and enjoyment. We will make every attempt to reflect the </w:t>
      </w:r>
      <w:r>
        <w:rPr>
          <w:rFonts w:ascii="Calibri" w:hAnsi="Calibri"/>
          <w:sz w:val="24"/>
          <w:szCs w:val="24"/>
        </w:rPr>
        <w:lastRenderedPageBreak/>
        <w:t xml:space="preserve">diversity of our community and strive to include hard to reach people within our community. The Trust </w:t>
      </w:r>
      <w:r w:rsidRPr="00BB4E63">
        <w:rPr>
          <w:rFonts w:ascii="Calibri" w:hAnsi="Calibri"/>
          <w:sz w:val="24"/>
          <w:szCs w:val="24"/>
        </w:rPr>
        <w:t>want</w:t>
      </w:r>
      <w:r>
        <w:rPr>
          <w:rFonts w:ascii="Calibri" w:hAnsi="Calibri"/>
          <w:sz w:val="24"/>
          <w:szCs w:val="24"/>
        </w:rPr>
        <w:t>s</w:t>
      </w:r>
      <w:r w:rsidRPr="00BB4E63">
        <w:rPr>
          <w:rFonts w:ascii="Calibri" w:hAnsi="Calibri"/>
          <w:sz w:val="24"/>
          <w:szCs w:val="24"/>
        </w:rPr>
        <w:t xml:space="preserve"> </w:t>
      </w:r>
      <w:r>
        <w:rPr>
          <w:rFonts w:ascii="Calibri" w:hAnsi="Calibri"/>
          <w:sz w:val="24"/>
          <w:szCs w:val="24"/>
        </w:rPr>
        <w:t xml:space="preserve">volunteers to enjoy their experience and take their responsibilities to volunteers </w:t>
      </w:r>
      <w:r w:rsidRPr="00BB4E63">
        <w:rPr>
          <w:rFonts w:ascii="Calibri" w:hAnsi="Calibri"/>
          <w:sz w:val="24"/>
          <w:szCs w:val="24"/>
        </w:rPr>
        <w:t xml:space="preserve">very seriously. </w:t>
      </w:r>
      <w:r>
        <w:rPr>
          <w:rFonts w:ascii="Calibri" w:hAnsi="Calibri"/>
          <w:sz w:val="24"/>
          <w:szCs w:val="24"/>
        </w:rPr>
        <w:t xml:space="preserve">Volunteers are </w:t>
      </w:r>
      <w:r w:rsidRPr="00BB4E63">
        <w:rPr>
          <w:rFonts w:ascii="Calibri" w:hAnsi="Calibri"/>
          <w:sz w:val="24"/>
          <w:szCs w:val="24"/>
        </w:rPr>
        <w:t>rep</w:t>
      </w:r>
      <w:r>
        <w:rPr>
          <w:rFonts w:ascii="Calibri" w:hAnsi="Calibri"/>
          <w:sz w:val="24"/>
          <w:szCs w:val="24"/>
        </w:rPr>
        <w:t xml:space="preserve">resentative of the charity and are asked to act </w:t>
      </w:r>
      <w:r w:rsidRPr="00BB4E63">
        <w:rPr>
          <w:rFonts w:ascii="Calibri" w:hAnsi="Calibri"/>
          <w:sz w:val="24"/>
          <w:szCs w:val="24"/>
        </w:rPr>
        <w:t>appropriately.</w:t>
      </w:r>
    </w:p>
    <w:p w14:paraId="02808A24" w14:textId="3EA20E11" w:rsidR="00BC6A88" w:rsidRPr="00EB466C" w:rsidRDefault="00BC6A88" w:rsidP="00BC6A88">
      <w:pPr>
        <w:pStyle w:val="Heading5"/>
        <w:spacing w:before="119" w:line="360" w:lineRule="auto"/>
        <w:rPr>
          <w:color w:val="2D74B5"/>
          <w:sz w:val="24"/>
          <w:szCs w:val="24"/>
        </w:rPr>
      </w:pPr>
      <w:r>
        <w:rPr>
          <w:color w:val="2D74B5"/>
          <w:sz w:val="24"/>
          <w:szCs w:val="24"/>
        </w:rPr>
        <w:t xml:space="preserve"> </w:t>
      </w:r>
      <w:r w:rsidRPr="00BB4E63">
        <w:rPr>
          <w:i w:val="0"/>
          <w:sz w:val="24"/>
          <w:szCs w:val="24"/>
        </w:rPr>
        <w:t xml:space="preserve">The </w:t>
      </w:r>
      <w:r>
        <w:rPr>
          <w:i w:val="0"/>
          <w:sz w:val="24"/>
          <w:szCs w:val="24"/>
        </w:rPr>
        <w:t>Trust</w:t>
      </w:r>
      <w:r w:rsidR="00CD5C8E">
        <w:rPr>
          <w:i w:val="0"/>
          <w:sz w:val="24"/>
          <w:szCs w:val="24"/>
        </w:rPr>
        <w:t>’</w:t>
      </w:r>
      <w:r>
        <w:rPr>
          <w:i w:val="0"/>
          <w:sz w:val="24"/>
          <w:szCs w:val="24"/>
        </w:rPr>
        <w:t>s</w:t>
      </w:r>
      <w:r w:rsidRPr="00BB4E63">
        <w:rPr>
          <w:i w:val="0"/>
          <w:sz w:val="24"/>
          <w:szCs w:val="24"/>
        </w:rPr>
        <w:t xml:space="preserve"> responsibilities to its volunteers:</w:t>
      </w:r>
    </w:p>
    <w:p w14:paraId="18404772" w14:textId="77777777" w:rsidR="00BC6A88" w:rsidRPr="00BB4E63" w:rsidRDefault="00BC6A88" w:rsidP="00BC6A88">
      <w:pPr>
        <w:pStyle w:val="ListParagraph"/>
        <w:widowControl w:val="0"/>
        <w:numPr>
          <w:ilvl w:val="0"/>
          <w:numId w:val="2"/>
        </w:numPr>
        <w:tabs>
          <w:tab w:val="left" w:pos="874"/>
          <w:tab w:val="left" w:pos="875"/>
        </w:tabs>
        <w:autoSpaceDE w:val="0"/>
        <w:autoSpaceDN w:val="0"/>
        <w:spacing w:before="119" w:after="0" w:line="360" w:lineRule="auto"/>
        <w:contextualSpacing w:val="0"/>
        <w:jc w:val="both"/>
        <w:rPr>
          <w:sz w:val="24"/>
          <w:szCs w:val="24"/>
        </w:rPr>
      </w:pPr>
      <w:r w:rsidRPr="00BB4E63">
        <w:rPr>
          <w:sz w:val="24"/>
          <w:szCs w:val="24"/>
        </w:rPr>
        <w:t>To offer equal opportunities to everyone who wants to</w:t>
      </w:r>
      <w:r w:rsidRPr="00BB4E63">
        <w:rPr>
          <w:spacing w:val="-20"/>
          <w:sz w:val="24"/>
          <w:szCs w:val="24"/>
        </w:rPr>
        <w:t xml:space="preserve"> </w:t>
      </w:r>
      <w:r w:rsidRPr="00BB4E63">
        <w:rPr>
          <w:sz w:val="24"/>
          <w:szCs w:val="24"/>
        </w:rPr>
        <w:t>volunteer</w:t>
      </w:r>
    </w:p>
    <w:p w14:paraId="75019503" w14:textId="77777777" w:rsidR="00BC6A88"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584517">
        <w:rPr>
          <w:sz w:val="24"/>
          <w:szCs w:val="24"/>
        </w:rPr>
        <w:t>To match skills and experiences with the right</w:t>
      </w:r>
      <w:r>
        <w:rPr>
          <w:sz w:val="24"/>
          <w:szCs w:val="24"/>
        </w:rPr>
        <w:t xml:space="preserve"> role wherever possible.</w:t>
      </w:r>
    </w:p>
    <w:p w14:paraId="58BE9890" w14:textId="77777777" w:rsidR="00BC6A88" w:rsidRPr="00584517"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584517">
        <w:rPr>
          <w:sz w:val="24"/>
          <w:szCs w:val="24"/>
        </w:rPr>
        <w:t xml:space="preserve">To offer appropriate training and support </w:t>
      </w:r>
    </w:p>
    <w:p w14:paraId="22EFAB8C" w14:textId="77777777" w:rsidR="00BC6A88" w:rsidRPr="00BB4E63"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79288E">
        <w:rPr>
          <w:sz w:val="24"/>
          <w:szCs w:val="24"/>
        </w:rPr>
        <w:t>To celebrate success and recognise loyalty and</w:t>
      </w:r>
      <w:r w:rsidRPr="0079288E">
        <w:rPr>
          <w:spacing w:val="-13"/>
          <w:sz w:val="24"/>
          <w:szCs w:val="24"/>
        </w:rPr>
        <w:t xml:space="preserve"> </w:t>
      </w:r>
      <w:r w:rsidRPr="0079288E">
        <w:rPr>
          <w:sz w:val="24"/>
          <w:szCs w:val="24"/>
        </w:rPr>
        <w:t>dedication</w:t>
      </w:r>
    </w:p>
    <w:p w14:paraId="5F94EE87" w14:textId="77777777" w:rsidR="00BC6A88"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72691F">
        <w:rPr>
          <w:sz w:val="24"/>
          <w:szCs w:val="24"/>
        </w:rPr>
        <w:t xml:space="preserve">To respect all volunteers and listen to their opinions </w:t>
      </w:r>
    </w:p>
    <w:p w14:paraId="6F8F949F" w14:textId="77777777" w:rsidR="00BC6A88" w:rsidRPr="0072691F"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72691F">
        <w:rPr>
          <w:sz w:val="24"/>
          <w:szCs w:val="24"/>
        </w:rPr>
        <w:t xml:space="preserve">To provide information about the </w:t>
      </w:r>
      <w:r>
        <w:rPr>
          <w:sz w:val="24"/>
          <w:szCs w:val="24"/>
        </w:rPr>
        <w:t>Trusts</w:t>
      </w:r>
      <w:r w:rsidRPr="0072691F">
        <w:rPr>
          <w:sz w:val="24"/>
          <w:szCs w:val="24"/>
        </w:rPr>
        <w:t xml:space="preserve"> work, policies and</w:t>
      </w:r>
      <w:r w:rsidRPr="0072691F">
        <w:rPr>
          <w:spacing w:val="-19"/>
          <w:sz w:val="24"/>
          <w:szCs w:val="24"/>
        </w:rPr>
        <w:t xml:space="preserve"> </w:t>
      </w:r>
      <w:r w:rsidRPr="0072691F">
        <w:rPr>
          <w:sz w:val="24"/>
          <w:szCs w:val="24"/>
        </w:rPr>
        <w:t>procedures</w:t>
      </w:r>
    </w:p>
    <w:p w14:paraId="724580F5" w14:textId="77777777" w:rsidR="00BC6A88" w:rsidRPr="00BB4E63"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79288E">
        <w:rPr>
          <w:sz w:val="24"/>
          <w:szCs w:val="24"/>
        </w:rPr>
        <w:t>To reimburse agreed out-of-pocket</w:t>
      </w:r>
      <w:r w:rsidRPr="0079288E">
        <w:rPr>
          <w:spacing w:val="-16"/>
          <w:sz w:val="24"/>
          <w:szCs w:val="24"/>
        </w:rPr>
        <w:t xml:space="preserve"> </w:t>
      </w:r>
      <w:r w:rsidRPr="0079288E">
        <w:rPr>
          <w:sz w:val="24"/>
          <w:szCs w:val="24"/>
        </w:rPr>
        <w:t>expenses</w:t>
      </w:r>
    </w:p>
    <w:p w14:paraId="6F71381A" w14:textId="77777777" w:rsidR="00BC6A88"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584517">
        <w:rPr>
          <w:sz w:val="24"/>
          <w:szCs w:val="24"/>
        </w:rPr>
        <w:t>To make arrangements to ensure health, safety and welfare</w:t>
      </w:r>
      <w:r>
        <w:rPr>
          <w:sz w:val="24"/>
          <w:szCs w:val="24"/>
        </w:rPr>
        <w:t xml:space="preserve"> of all volunteers.</w:t>
      </w:r>
      <w:r w:rsidRPr="00584517">
        <w:rPr>
          <w:sz w:val="24"/>
          <w:szCs w:val="24"/>
        </w:rPr>
        <w:t xml:space="preserve"> </w:t>
      </w:r>
    </w:p>
    <w:p w14:paraId="65823C72" w14:textId="77777777" w:rsidR="00BC6A88" w:rsidRDefault="00BC6A88" w:rsidP="00BC6A88">
      <w:pPr>
        <w:pStyle w:val="ListParagraph"/>
        <w:widowControl w:val="0"/>
        <w:numPr>
          <w:ilvl w:val="0"/>
          <w:numId w:val="2"/>
        </w:numPr>
        <w:tabs>
          <w:tab w:val="left" w:pos="873"/>
          <w:tab w:val="left" w:pos="874"/>
        </w:tabs>
        <w:autoSpaceDE w:val="0"/>
        <w:autoSpaceDN w:val="0"/>
        <w:spacing w:before="119" w:after="0" w:line="360" w:lineRule="auto"/>
        <w:contextualSpacing w:val="0"/>
        <w:jc w:val="both"/>
        <w:rPr>
          <w:sz w:val="24"/>
          <w:szCs w:val="24"/>
        </w:rPr>
      </w:pPr>
      <w:r w:rsidRPr="00584517">
        <w:rPr>
          <w:sz w:val="24"/>
          <w:szCs w:val="24"/>
        </w:rPr>
        <w:t>To encourage a positive and friendly</w:t>
      </w:r>
      <w:r w:rsidRPr="00584517">
        <w:rPr>
          <w:spacing w:val="-18"/>
          <w:sz w:val="24"/>
          <w:szCs w:val="24"/>
        </w:rPr>
        <w:t xml:space="preserve"> </w:t>
      </w:r>
      <w:r>
        <w:rPr>
          <w:sz w:val="24"/>
          <w:szCs w:val="24"/>
        </w:rPr>
        <w:t>atmosphere</w:t>
      </w:r>
    </w:p>
    <w:p w14:paraId="5055DD1F" w14:textId="77777777" w:rsidR="00BC6A88" w:rsidRPr="0072691F" w:rsidRDefault="00BC6A88" w:rsidP="00BC6A88">
      <w:pPr>
        <w:pStyle w:val="ListParagraph"/>
        <w:widowControl w:val="0"/>
        <w:numPr>
          <w:ilvl w:val="0"/>
          <w:numId w:val="2"/>
        </w:numPr>
        <w:tabs>
          <w:tab w:val="left" w:pos="874"/>
          <w:tab w:val="left" w:pos="875"/>
        </w:tabs>
        <w:autoSpaceDE w:val="0"/>
        <w:autoSpaceDN w:val="0"/>
        <w:spacing w:before="119" w:after="0" w:line="360" w:lineRule="auto"/>
        <w:contextualSpacing w:val="0"/>
        <w:jc w:val="both"/>
        <w:rPr>
          <w:sz w:val="24"/>
          <w:szCs w:val="24"/>
        </w:rPr>
      </w:pPr>
      <w:r w:rsidRPr="0072691F">
        <w:rPr>
          <w:sz w:val="24"/>
          <w:szCs w:val="24"/>
        </w:rPr>
        <w:t>To provide access to trained members, to support, guide and advise</w:t>
      </w:r>
      <w:r w:rsidRPr="0072691F">
        <w:rPr>
          <w:spacing w:val="-17"/>
          <w:sz w:val="24"/>
          <w:szCs w:val="24"/>
        </w:rPr>
        <w:t xml:space="preserve"> </w:t>
      </w:r>
    </w:p>
    <w:p w14:paraId="0910C3D5" w14:textId="77777777" w:rsidR="00BC6A88" w:rsidRPr="00BB4E63" w:rsidRDefault="00BC6A88" w:rsidP="00BC6A88">
      <w:pPr>
        <w:pStyle w:val="Heading5"/>
        <w:spacing w:line="360" w:lineRule="auto"/>
        <w:rPr>
          <w:i w:val="0"/>
          <w:sz w:val="24"/>
          <w:szCs w:val="24"/>
        </w:rPr>
      </w:pPr>
      <w:r w:rsidRPr="00BB4E63">
        <w:rPr>
          <w:i w:val="0"/>
          <w:sz w:val="24"/>
          <w:szCs w:val="24"/>
        </w:rPr>
        <w:t>Our expectations of volunteer</w:t>
      </w:r>
      <w:r>
        <w:rPr>
          <w:i w:val="0"/>
          <w:sz w:val="24"/>
          <w:szCs w:val="24"/>
        </w:rPr>
        <w:t>s</w:t>
      </w:r>
      <w:r w:rsidRPr="00BB4E63">
        <w:rPr>
          <w:i w:val="0"/>
          <w:sz w:val="24"/>
          <w:szCs w:val="24"/>
        </w:rPr>
        <w:t>:</w:t>
      </w:r>
    </w:p>
    <w:p w14:paraId="6335867D"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before="119" w:after="0" w:line="360" w:lineRule="auto"/>
        <w:ind w:left="873" w:hanging="360"/>
        <w:contextualSpacing w:val="0"/>
        <w:rPr>
          <w:sz w:val="24"/>
          <w:szCs w:val="24"/>
        </w:rPr>
      </w:pPr>
      <w:r w:rsidRPr="00505C77">
        <w:rPr>
          <w:sz w:val="24"/>
          <w:szCs w:val="24"/>
        </w:rPr>
        <w:t>To aim for high standards of efficiency, reliability and quality in volunteering</w:t>
      </w:r>
    </w:p>
    <w:p w14:paraId="17754786"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hanging="360"/>
        <w:contextualSpacing w:val="0"/>
        <w:rPr>
          <w:sz w:val="24"/>
          <w:szCs w:val="24"/>
        </w:rPr>
      </w:pPr>
      <w:r w:rsidRPr="00505C77">
        <w:rPr>
          <w:sz w:val="24"/>
          <w:szCs w:val="24"/>
        </w:rPr>
        <w:t>To work in partnership with other volunteers, staff and the general</w:t>
      </w:r>
      <w:r w:rsidRPr="00505C77">
        <w:rPr>
          <w:spacing w:val="-17"/>
          <w:sz w:val="24"/>
          <w:szCs w:val="24"/>
        </w:rPr>
        <w:t xml:space="preserve"> </w:t>
      </w:r>
      <w:r w:rsidRPr="00505C77">
        <w:rPr>
          <w:sz w:val="24"/>
          <w:szCs w:val="24"/>
        </w:rPr>
        <w:t>public</w:t>
      </w:r>
    </w:p>
    <w:p w14:paraId="0945988E" w14:textId="77EF8D25"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right="929" w:hanging="360"/>
        <w:contextualSpacing w:val="0"/>
        <w:rPr>
          <w:sz w:val="24"/>
          <w:szCs w:val="24"/>
        </w:rPr>
      </w:pPr>
      <w:r w:rsidRPr="00505C77">
        <w:rPr>
          <w:sz w:val="24"/>
          <w:szCs w:val="24"/>
        </w:rPr>
        <w:t xml:space="preserve">To support, respect and adhere to organisational policies, guidelines and management decisions – including all aspects of equal opportunities, </w:t>
      </w:r>
      <w:r w:rsidR="00383105">
        <w:rPr>
          <w:sz w:val="24"/>
          <w:szCs w:val="24"/>
        </w:rPr>
        <w:t xml:space="preserve">child protections, adult safeguarding, </w:t>
      </w:r>
      <w:r w:rsidRPr="00505C77">
        <w:rPr>
          <w:sz w:val="24"/>
          <w:szCs w:val="24"/>
        </w:rPr>
        <w:t>hea</w:t>
      </w:r>
      <w:r>
        <w:rPr>
          <w:sz w:val="24"/>
          <w:szCs w:val="24"/>
        </w:rPr>
        <w:t>lth and safety, data protection.</w:t>
      </w:r>
    </w:p>
    <w:p w14:paraId="4DFA2DE4"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hanging="360"/>
        <w:contextualSpacing w:val="0"/>
        <w:rPr>
          <w:sz w:val="24"/>
          <w:szCs w:val="24"/>
        </w:rPr>
      </w:pPr>
      <w:r w:rsidRPr="00505C77">
        <w:rPr>
          <w:sz w:val="24"/>
          <w:szCs w:val="24"/>
        </w:rPr>
        <w:t xml:space="preserve">To always consider and protect the </w:t>
      </w:r>
      <w:r>
        <w:rPr>
          <w:sz w:val="24"/>
          <w:szCs w:val="24"/>
        </w:rPr>
        <w:t xml:space="preserve">Trusts </w:t>
      </w:r>
      <w:r w:rsidRPr="00505C77">
        <w:rPr>
          <w:sz w:val="24"/>
          <w:szCs w:val="24"/>
        </w:rPr>
        <w:t xml:space="preserve"> good reputation in actions and</w:t>
      </w:r>
      <w:r w:rsidRPr="00505C77">
        <w:rPr>
          <w:spacing w:val="-24"/>
          <w:sz w:val="24"/>
          <w:szCs w:val="24"/>
        </w:rPr>
        <w:t xml:space="preserve"> </w:t>
      </w:r>
      <w:r w:rsidRPr="00505C77">
        <w:rPr>
          <w:sz w:val="24"/>
          <w:szCs w:val="24"/>
        </w:rPr>
        <w:t>conduct</w:t>
      </w:r>
    </w:p>
    <w:p w14:paraId="11BF6769"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hanging="360"/>
        <w:contextualSpacing w:val="0"/>
        <w:rPr>
          <w:sz w:val="24"/>
          <w:szCs w:val="24"/>
        </w:rPr>
      </w:pPr>
      <w:r w:rsidRPr="00505C77">
        <w:rPr>
          <w:sz w:val="24"/>
          <w:szCs w:val="24"/>
        </w:rPr>
        <w:t>To act responsibly and within the</w:t>
      </w:r>
      <w:r w:rsidRPr="00505C77">
        <w:rPr>
          <w:spacing w:val="-5"/>
          <w:sz w:val="24"/>
          <w:szCs w:val="24"/>
        </w:rPr>
        <w:t xml:space="preserve"> </w:t>
      </w:r>
      <w:r w:rsidRPr="00505C77">
        <w:rPr>
          <w:sz w:val="24"/>
          <w:szCs w:val="24"/>
        </w:rPr>
        <w:t>law</w:t>
      </w:r>
    </w:p>
    <w:p w14:paraId="76EEE9FA"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hanging="360"/>
        <w:contextualSpacing w:val="0"/>
        <w:rPr>
          <w:sz w:val="24"/>
          <w:szCs w:val="24"/>
        </w:rPr>
      </w:pPr>
      <w:r w:rsidRPr="00505C77">
        <w:rPr>
          <w:sz w:val="24"/>
          <w:szCs w:val="24"/>
        </w:rPr>
        <w:t xml:space="preserve">To let </w:t>
      </w:r>
      <w:r>
        <w:rPr>
          <w:sz w:val="24"/>
          <w:szCs w:val="24"/>
        </w:rPr>
        <w:t xml:space="preserve">a Trustee </w:t>
      </w:r>
      <w:r w:rsidRPr="00505C77">
        <w:rPr>
          <w:sz w:val="24"/>
          <w:szCs w:val="24"/>
        </w:rPr>
        <w:t xml:space="preserve">know first if </w:t>
      </w:r>
      <w:r>
        <w:rPr>
          <w:sz w:val="24"/>
          <w:szCs w:val="24"/>
        </w:rPr>
        <w:t xml:space="preserve">there are </w:t>
      </w:r>
      <w:r w:rsidRPr="00505C77">
        <w:rPr>
          <w:sz w:val="24"/>
          <w:szCs w:val="24"/>
        </w:rPr>
        <w:t xml:space="preserve">problems </w:t>
      </w:r>
      <w:r>
        <w:rPr>
          <w:sz w:val="24"/>
          <w:szCs w:val="24"/>
        </w:rPr>
        <w:t xml:space="preserve">in order to find </w:t>
      </w:r>
      <w:r w:rsidRPr="00505C77">
        <w:rPr>
          <w:sz w:val="24"/>
          <w:szCs w:val="24"/>
        </w:rPr>
        <w:t>a solution</w:t>
      </w:r>
      <w:r w:rsidRPr="00505C77">
        <w:rPr>
          <w:spacing w:val="-31"/>
          <w:sz w:val="24"/>
          <w:szCs w:val="24"/>
        </w:rPr>
        <w:t xml:space="preserve"> </w:t>
      </w:r>
    </w:p>
    <w:p w14:paraId="46931CEC"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right="859" w:hanging="360"/>
        <w:contextualSpacing w:val="0"/>
        <w:rPr>
          <w:sz w:val="24"/>
          <w:szCs w:val="24"/>
        </w:rPr>
      </w:pPr>
      <w:r>
        <w:rPr>
          <w:sz w:val="24"/>
          <w:szCs w:val="24"/>
        </w:rPr>
        <w:t xml:space="preserve">To let a </w:t>
      </w:r>
      <w:r w:rsidRPr="00505C77">
        <w:rPr>
          <w:sz w:val="24"/>
          <w:szCs w:val="24"/>
        </w:rPr>
        <w:t xml:space="preserve"> </w:t>
      </w:r>
      <w:r>
        <w:rPr>
          <w:sz w:val="24"/>
          <w:szCs w:val="24"/>
        </w:rPr>
        <w:t xml:space="preserve">Trustee </w:t>
      </w:r>
      <w:r w:rsidRPr="00505C77">
        <w:rPr>
          <w:sz w:val="24"/>
          <w:szCs w:val="24"/>
        </w:rPr>
        <w:t>know if there are changes in personal circumstances that may affect volunteering</w:t>
      </w:r>
    </w:p>
    <w:p w14:paraId="14C96261" w14:textId="77777777" w:rsidR="00BC6A88" w:rsidRPr="00505C77" w:rsidRDefault="00BC6A88" w:rsidP="00BC6A88">
      <w:pPr>
        <w:pStyle w:val="ListParagraph"/>
        <w:widowControl w:val="0"/>
        <w:numPr>
          <w:ilvl w:val="0"/>
          <w:numId w:val="1"/>
        </w:numPr>
        <w:tabs>
          <w:tab w:val="left" w:pos="873"/>
          <w:tab w:val="left" w:pos="874"/>
        </w:tabs>
        <w:autoSpaceDE w:val="0"/>
        <w:autoSpaceDN w:val="0"/>
        <w:spacing w:after="0" w:line="360" w:lineRule="auto"/>
        <w:ind w:left="873" w:hanging="360"/>
        <w:contextualSpacing w:val="0"/>
        <w:rPr>
          <w:sz w:val="24"/>
          <w:szCs w:val="24"/>
        </w:rPr>
      </w:pPr>
      <w:r w:rsidRPr="00505C77">
        <w:rPr>
          <w:sz w:val="24"/>
          <w:szCs w:val="24"/>
        </w:rPr>
        <w:t xml:space="preserve">To have the best possible experience by getting involved and enjoying </w:t>
      </w:r>
      <w:r w:rsidRPr="00505C77">
        <w:rPr>
          <w:sz w:val="24"/>
          <w:szCs w:val="24"/>
        </w:rPr>
        <w:lastRenderedPageBreak/>
        <w:t>volunteering.</w:t>
      </w:r>
    </w:p>
    <w:p w14:paraId="0CCFD226" w14:textId="77777777" w:rsidR="00BC6A88" w:rsidRPr="001506EE" w:rsidRDefault="00BC6A88" w:rsidP="00BC6A88">
      <w:pPr>
        <w:pStyle w:val="Heading4"/>
        <w:spacing w:line="360" w:lineRule="auto"/>
        <w:ind w:left="153"/>
        <w:rPr>
          <w:sz w:val="24"/>
          <w:szCs w:val="24"/>
        </w:rPr>
      </w:pPr>
      <w:r w:rsidRPr="001506EE">
        <w:rPr>
          <w:sz w:val="24"/>
          <w:szCs w:val="24"/>
        </w:rPr>
        <w:t>Health and Safety</w:t>
      </w:r>
    </w:p>
    <w:p w14:paraId="1BBDA40B" w14:textId="77777777" w:rsidR="00BC6A88" w:rsidRPr="001506EE" w:rsidRDefault="00BC6A88" w:rsidP="00BC6A88">
      <w:pPr>
        <w:pStyle w:val="BodyText"/>
        <w:spacing w:before="119" w:line="360" w:lineRule="auto"/>
        <w:ind w:firstLine="0"/>
        <w:rPr>
          <w:rFonts w:ascii="Calibri" w:hAnsi="Calibri"/>
          <w:sz w:val="24"/>
          <w:szCs w:val="24"/>
        </w:rPr>
      </w:pPr>
      <w:r>
        <w:rPr>
          <w:rFonts w:ascii="Calibri" w:hAnsi="Calibri"/>
          <w:sz w:val="24"/>
          <w:szCs w:val="24"/>
        </w:rPr>
        <w:t xml:space="preserve">   </w:t>
      </w:r>
      <w:r w:rsidRPr="001506EE">
        <w:rPr>
          <w:rFonts w:ascii="Calibri" w:hAnsi="Calibri"/>
          <w:sz w:val="24"/>
          <w:szCs w:val="24"/>
        </w:rPr>
        <w:t>All volunteers must:</w:t>
      </w:r>
    </w:p>
    <w:p w14:paraId="554B023A" w14:textId="77777777" w:rsidR="00BC6A88" w:rsidRPr="001506EE" w:rsidRDefault="00BC6A88" w:rsidP="00BC6A88">
      <w:pPr>
        <w:pStyle w:val="ListParagraph"/>
        <w:widowControl w:val="0"/>
        <w:numPr>
          <w:ilvl w:val="0"/>
          <w:numId w:val="1"/>
        </w:numPr>
        <w:tabs>
          <w:tab w:val="left" w:pos="873"/>
          <w:tab w:val="left" w:pos="874"/>
        </w:tabs>
        <w:autoSpaceDE w:val="0"/>
        <w:autoSpaceDN w:val="0"/>
        <w:spacing w:before="119" w:after="0" w:line="360" w:lineRule="auto"/>
        <w:ind w:left="873" w:right="553" w:hanging="360"/>
        <w:contextualSpacing w:val="0"/>
        <w:rPr>
          <w:sz w:val="24"/>
          <w:szCs w:val="24"/>
        </w:rPr>
      </w:pPr>
      <w:r w:rsidRPr="001506EE">
        <w:rPr>
          <w:sz w:val="24"/>
          <w:szCs w:val="24"/>
        </w:rPr>
        <w:t xml:space="preserve">Take reasonable care for the health and safety of </w:t>
      </w:r>
      <w:r>
        <w:rPr>
          <w:sz w:val="24"/>
          <w:szCs w:val="24"/>
        </w:rPr>
        <w:t xml:space="preserve">themselves </w:t>
      </w:r>
      <w:r w:rsidRPr="001506EE">
        <w:rPr>
          <w:sz w:val="24"/>
          <w:szCs w:val="24"/>
        </w:rPr>
        <w:t xml:space="preserve">and other persons who may be affected by </w:t>
      </w:r>
      <w:r>
        <w:rPr>
          <w:sz w:val="24"/>
          <w:szCs w:val="24"/>
        </w:rPr>
        <w:t xml:space="preserve">their </w:t>
      </w:r>
      <w:r w:rsidRPr="001506EE">
        <w:rPr>
          <w:sz w:val="24"/>
          <w:szCs w:val="24"/>
        </w:rPr>
        <w:t xml:space="preserve">actions </w:t>
      </w:r>
    </w:p>
    <w:p w14:paraId="39A148CE" w14:textId="77777777" w:rsidR="00BC6A88" w:rsidRPr="001506EE" w:rsidRDefault="00BC6A88" w:rsidP="00BC6A88">
      <w:pPr>
        <w:pStyle w:val="ListParagraph"/>
        <w:widowControl w:val="0"/>
        <w:numPr>
          <w:ilvl w:val="0"/>
          <w:numId w:val="1"/>
        </w:numPr>
        <w:tabs>
          <w:tab w:val="left" w:pos="873"/>
          <w:tab w:val="left" w:pos="874"/>
        </w:tabs>
        <w:autoSpaceDE w:val="0"/>
        <w:autoSpaceDN w:val="0"/>
        <w:spacing w:after="0" w:line="360" w:lineRule="auto"/>
        <w:ind w:left="873" w:right="253" w:hanging="360"/>
        <w:contextualSpacing w:val="0"/>
        <w:rPr>
          <w:sz w:val="24"/>
          <w:szCs w:val="24"/>
        </w:rPr>
      </w:pPr>
      <w:r w:rsidRPr="001506EE">
        <w:rPr>
          <w:sz w:val="24"/>
          <w:szCs w:val="24"/>
        </w:rPr>
        <w:t xml:space="preserve">Follow health and safety policy and measures put in place by the </w:t>
      </w:r>
      <w:r>
        <w:rPr>
          <w:sz w:val="24"/>
          <w:szCs w:val="24"/>
        </w:rPr>
        <w:t xml:space="preserve">Trust </w:t>
      </w:r>
      <w:r w:rsidRPr="001506EE">
        <w:rPr>
          <w:sz w:val="24"/>
          <w:szCs w:val="24"/>
        </w:rPr>
        <w:t>or any organisation whose premises you may be working</w:t>
      </w:r>
      <w:r w:rsidRPr="001506EE">
        <w:rPr>
          <w:spacing w:val="-5"/>
          <w:sz w:val="24"/>
          <w:szCs w:val="24"/>
        </w:rPr>
        <w:t xml:space="preserve"> </w:t>
      </w:r>
      <w:r w:rsidRPr="001506EE">
        <w:rPr>
          <w:sz w:val="24"/>
          <w:szCs w:val="24"/>
        </w:rPr>
        <w:t>on</w:t>
      </w:r>
    </w:p>
    <w:p w14:paraId="7B72E997" w14:textId="77777777" w:rsidR="00BC6A88" w:rsidRPr="001506EE" w:rsidRDefault="00BC6A88" w:rsidP="00BC6A88">
      <w:pPr>
        <w:pStyle w:val="ListParagraph"/>
        <w:widowControl w:val="0"/>
        <w:numPr>
          <w:ilvl w:val="0"/>
          <w:numId w:val="1"/>
        </w:numPr>
        <w:tabs>
          <w:tab w:val="left" w:pos="873"/>
          <w:tab w:val="left" w:pos="874"/>
        </w:tabs>
        <w:autoSpaceDE w:val="0"/>
        <w:autoSpaceDN w:val="0"/>
        <w:spacing w:after="0" w:line="360" w:lineRule="auto"/>
        <w:ind w:left="873" w:right="476" w:hanging="360"/>
        <w:contextualSpacing w:val="0"/>
        <w:rPr>
          <w:sz w:val="24"/>
          <w:szCs w:val="24"/>
        </w:rPr>
      </w:pPr>
      <w:r w:rsidRPr="001506EE">
        <w:rPr>
          <w:sz w:val="24"/>
          <w:szCs w:val="24"/>
        </w:rPr>
        <w:t xml:space="preserve">Report accidents/incidents or dangerous circumstances to a </w:t>
      </w:r>
      <w:r>
        <w:rPr>
          <w:sz w:val="24"/>
          <w:szCs w:val="24"/>
        </w:rPr>
        <w:t xml:space="preserve">Trustee </w:t>
      </w:r>
      <w:r w:rsidRPr="001506EE">
        <w:rPr>
          <w:sz w:val="24"/>
          <w:szCs w:val="24"/>
        </w:rPr>
        <w:t>whether or not any person has been</w:t>
      </w:r>
      <w:r w:rsidRPr="001506EE">
        <w:rPr>
          <w:spacing w:val="-1"/>
          <w:sz w:val="24"/>
          <w:szCs w:val="24"/>
        </w:rPr>
        <w:t xml:space="preserve"> </w:t>
      </w:r>
      <w:r w:rsidRPr="001506EE">
        <w:rPr>
          <w:sz w:val="24"/>
          <w:szCs w:val="24"/>
        </w:rPr>
        <w:t>injured</w:t>
      </w:r>
    </w:p>
    <w:p w14:paraId="02782F22" w14:textId="77777777" w:rsidR="00BC6A88" w:rsidRDefault="00BC6A88" w:rsidP="00BC6A88">
      <w:pPr>
        <w:pStyle w:val="ListParagraph"/>
        <w:widowControl w:val="0"/>
        <w:numPr>
          <w:ilvl w:val="0"/>
          <w:numId w:val="1"/>
        </w:numPr>
        <w:tabs>
          <w:tab w:val="left" w:pos="873"/>
          <w:tab w:val="left" w:pos="874"/>
        </w:tabs>
        <w:autoSpaceDE w:val="0"/>
        <w:autoSpaceDN w:val="0"/>
        <w:spacing w:before="3" w:after="0" w:line="360" w:lineRule="auto"/>
        <w:ind w:left="873" w:hanging="360"/>
        <w:contextualSpacing w:val="0"/>
        <w:rPr>
          <w:sz w:val="24"/>
          <w:szCs w:val="24"/>
        </w:rPr>
      </w:pPr>
      <w:r w:rsidRPr="001506EE">
        <w:rPr>
          <w:sz w:val="24"/>
          <w:szCs w:val="24"/>
        </w:rPr>
        <w:t>Be aware of actions to take when an emergency situation arises and who, from the</w:t>
      </w:r>
      <w:r>
        <w:rPr>
          <w:sz w:val="24"/>
          <w:szCs w:val="24"/>
        </w:rPr>
        <w:t xml:space="preserve"> Trust </w:t>
      </w:r>
      <w:r w:rsidRPr="001506EE">
        <w:rPr>
          <w:sz w:val="24"/>
          <w:szCs w:val="24"/>
        </w:rPr>
        <w:t>, to contact for</w:t>
      </w:r>
      <w:r w:rsidRPr="001506EE">
        <w:rPr>
          <w:spacing w:val="-35"/>
          <w:sz w:val="24"/>
          <w:szCs w:val="24"/>
        </w:rPr>
        <w:t xml:space="preserve"> </w:t>
      </w:r>
      <w:r w:rsidRPr="001506EE">
        <w:rPr>
          <w:sz w:val="24"/>
          <w:szCs w:val="24"/>
        </w:rPr>
        <w:t>support.</w:t>
      </w:r>
    </w:p>
    <w:p w14:paraId="57B4E6C5" w14:textId="77777777" w:rsidR="00BC6A88" w:rsidRDefault="00BC6A88" w:rsidP="00BC6A88">
      <w:pPr>
        <w:spacing w:line="360" w:lineRule="auto"/>
        <w:rPr>
          <w:rFonts w:cs="Calibri"/>
          <w:b/>
          <w:sz w:val="24"/>
          <w:szCs w:val="24"/>
        </w:rPr>
      </w:pPr>
      <w:r>
        <w:rPr>
          <w:rFonts w:cs="Calibri"/>
          <w:b/>
          <w:sz w:val="24"/>
          <w:szCs w:val="24"/>
        </w:rPr>
        <w:t xml:space="preserve">     </w:t>
      </w:r>
    </w:p>
    <w:p w14:paraId="5205EEFB" w14:textId="77777777" w:rsidR="00BC6A88" w:rsidRPr="00BB4E63" w:rsidRDefault="00BC6A88" w:rsidP="00BC6A88">
      <w:pPr>
        <w:spacing w:line="360" w:lineRule="auto"/>
        <w:rPr>
          <w:rFonts w:cs="Calibri"/>
          <w:b/>
          <w:sz w:val="24"/>
          <w:szCs w:val="24"/>
        </w:rPr>
      </w:pPr>
      <w:r w:rsidRPr="00BB4E63">
        <w:rPr>
          <w:rFonts w:cs="Calibri"/>
          <w:b/>
          <w:sz w:val="24"/>
          <w:szCs w:val="24"/>
        </w:rPr>
        <w:t>Working with children and vulnerable adults</w:t>
      </w:r>
    </w:p>
    <w:p w14:paraId="48ADF4BD" w14:textId="5E9AD0C3" w:rsidR="00BC6A88" w:rsidRDefault="00BC6A88" w:rsidP="00BC6A88">
      <w:pPr>
        <w:numPr>
          <w:ilvl w:val="0"/>
          <w:numId w:val="1"/>
        </w:numPr>
        <w:spacing w:line="360" w:lineRule="auto"/>
        <w:rPr>
          <w:rFonts w:cs="Calibri"/>
          <w:sz w:val="24"/>
          <w:szCs w:val="24"/>
        </w:rPr>
      </w:pPr>
      <w:r>
        <w:rPr>
          <w:rFonts w:cs="Calibri"/>
          <w:sz w:val="24"/>
          <w:szCs w:val="24"/>
        </w:rPr>
        <w:t xml:space="preserve"> </w:t>
      </w:r>
      <w:r w:rsidRPr="00BB4E63">
        <w:rPr>
          <w:rFonts w:cs="Calibri"/>
          <w:sz w:val="24"/>
          <w:szCs w:val="24"/>
        </w:rPr>
        <w:t xml:space="preserve">All volunteers working in roles which bring them into contact with children will need to be </w:t>
      </w:r>
      <w:r>
        <w:rPr>
          <w:rFonts w:cs="Calibri"/>
          <w:sz w:val="24"/>
          <w:szCs w:val="24"/>
        </w:rPr>
        <w:t xml:space="preserve">DBS checked </w:t>
      </w:r>
      <w:r w:rsidRPr="00BB4E63">
        <w:rPr>
          <w:rFonts w:cs="Calibri"/>
          <w:sz w:val="24"/>
          <w:szCs w:val="24"/>
        </w:rPr>
        <w:t>and in line with good practice two volunteers should always work together with children or vulnerable adults</w:t>
      </w:r>
    </w:p>
    <w:p w14:paraId="3C06B00B" w14:textId="124D0CF1" w:rsidR="00383105" w:rsidRDefault="00383105" w:rsidP="00BC6A88">
      <w:pPr>
        <w:numPr>
          <w:ilvl w:val="0"/>
          <w:numId w:val="1"/>
        </w:numPr>
        <w:spacing w:line="360" w:lineRule="auto"/>
        <w:rPr>
          <w:rFonts w:cs="Calibri"/>
          <w:sz w:val="24"/>
          <w:szCs w:val="24"/>
        </w:rPr>
      </w:pPr>
      <w:r>
        <w:rPr>
          <w:rFonts w:cs="Calibri"/>
          <w:sz w:val="24"/>
          <w:szCs w:val="24"/>
        </w:rPr>
        <w:t>All volunteers will have read and agreed to</w:t>
      </w:r>
      <w:r w:rsidR="006E3AAE">
        <w:rPr>
          <w:rFonts w:cs="Calibri"/>
          <w:sz w:val="24"/>
          <w:szCs w:val="24"/>
        </w:rPr>
        <w:t xml:space="preserve"> the </w:t>
      </w:r>
      <w:proofErr w:type="spellStart"/>
      <w:r w:rsidR="006E3AAE">
        <w:rPr>
          <w:rFonts w:cs="Calibri"/>
          <w:sz w:val="24"/>
          <w:szCs w:val="24"/>
        </w:rPr>
        <w:t>Boleh</w:t>
      </w:r>
      <w:proofErr w:type="spellEnd"/>
      <w:r w:rsidR="006E3AAE">
        <w:rPr>
          <w:rFonts w:cs="Calibri"/>
          <w:sz w:val="24"/>
          <w:szCs w:val="24"/>
        </w:rPr>
        <w:t xml:space="preserve"> Trust policies re</w:t>
      </w:r>
      <w:r>
        <w:rPr>
          <w:rFonts w:cs="Calibri"/>
          <w:sz w:val="24"/>
          <w:szCs w:val="24"/>
        </w:rPr>
        <w:t>l</w:t>
      </w:r>
      <w:r w:rsidR="006E3AAE">
        <w:rPr>
          <w:rFonts w:cs="Calibri"/>
          <w:sz w:val="24"/>
          <w:szCs w:val="24"/>
        </w:rPr>
        <w:t>ati</w:t>
      </w:r>
      <w:r>
        <w:rPr>
          <w:rFonts w:cs="Calibri"/>
          <w:sz w:val="24"/>
          <w:szCs w:val="24"/>
        </w:rPr>
        <w:t>n</w:t>
      </w:r>
      <w:r w:rsidR="006E3AAE">
        <w:rPr>
          <w:rFonts w:cs="Calibri"/>
          <w:sz w:val="24"/>
          <w:szCs w:val="24"/>
        </w:rPr>
        <w:t>g</w:t>
      </w:r>
      <w:r>
        <w:rPr>
          <w:rFonts w:cs="Calibri"/>
          <w:sz w:val="24"/>
          <w:szCs w:val="24"/>
        </w:rPr>
        <w:t xml:space="preserve"> </w:t>
      </w:r>
      <w:r w:rsidR="006E3AAE">
        <w:rPr>
          <w:rFonts w:cs="Calibri"/>
          <w:sz w:val="24"/>
          <w:szCs w:val="24"/>
        </w:rPr>
        <w:t>to safeguarding adults and child</w:t>
      </w:r>
      <w:r>
        <w:rPr>
          <w:rFonts w:cs="Calibri"/>
          <w:sz w:val="24"/>
          <w:szCs w:val="24"/>
        </w:rPr>
        <w:t>re</w:t>
      </w:r>
      <w:r w:rsidR="006E3AAE">
        <w:rPr>
          <w:rFonts w:cs="Calibri"/>
          <w:sz w:val="24"/>
          <w:szCs w:val="24"/>
        </w:rPr>
        <w:t xml:space="preserve">n </w:t>
      </w:r>
      <w:r>
        <w:rPr>
          <w:rFonts w:cs="Calibri"/>
          <w:sz w:val="24"/>
          <w:szCs w:val="24"/>
        </w:rPr>
        <w:t>a</w:t>
      </w:r>
      <w:r w:rsidR="006E3AAE">
        <w:rPr>
          <w:rFonts w:cs="Calibri"/>
          <w:sz w:val="24"/>
          <w:szCs w:val="24"/>
        </w:rPr>
        <w:t>n</w:t>
      </w:r>
      <w:r>
        <w:rPr>
          <w:rFonts w:cs="Calibri"/>
          <w:sz w:val="24"/>
          <w:szCs w:val="24"/>
        </w:rPr>
        <w:t>d will have confirmed their agreeme</w:t>
      </w:r>
      <w:r w:rsidR="006E3AAE">
        <w:rPr>
          <w:rFonts w:cs="Calibri"/>
          <w:sz w:val="24"/>
          <w:szCs w:val="24"/>
        </w:rPr>
        <w:t>nt to abide by these polici</w:t>
      </w:r>
      <w:r>
        <w:rPr>
          <w:rFonts w:cs="Calibri"/>
          <w:sz w:val="24"/>
          <w:szCs w:val="24"/>
        </w:rPr>
        <w:t xml:space="preserve">es. </w:t>
      </w:r>
    </w:p>
    <w:p w14:paraId="30F63EDC" w14:textId="76AC95C6" w:rsidR="006A2FD2" w:rsidRDefault="006A2FD2" w:rsidP="00BC6A88">
      <w:pPr>
        <w:numPr>
          <w:ilvl w:val="0"/>
          <w:numId w:val="1"/>
        </w:numPr>
        <w:spacing w:line="360" w:lineRule="auto"/>
        <w:rPr>
          <w:rFonts w:cs="Calibri"/>
          <w:sz w:val="24"/>
          <w:szCs w:val="24"/>
        </w:rPr>
      </w:pPr>
      <w:r>
        <w:rPr>
          <w:rFonts w:cs="Calibri"/>
          <w:sz w:val="24"/>
          <w:szCs w:val="24"/>
        </w:rPr>
        <w:t>All volunteers shall undertake safeguarding training by a nominated provider and as agreed by the organization.</w:t>
      </w:r>
    </w:p>
    <w:p w14:paraId="5492E388" w14:textId="77777777" w:rsidR="00BC6A88" w:rsidRPr="008B313B" w:rsidRDefault="00BC6A88" w:rsidP="00BC6A88">
      <w:pPr>
        <w:spacing w:line="360" w:lineRule="auto"/>
        <w:rPr>
          <w:b/>
          <w:sz w:val="24"/>
          <w:szCs w:val="24"/>
        </w:rPr>
      </w:pPr>
      <w:r w:rsidRPr="008B313B">
        <w:rPr>
          <w:b/>
          <w:sz w:val="24"/>
          <w:szCs w:val="24"/>
        </w:rPr>
        <w:t>Copyright, Intellectual Property and Photography</w:t>
      </w:r>
    </w:p>
    <w:p w14:paraId="222FAF53" w14:textId="60DD94E3" w:rsidR="00BC6A88" w:rsidRPr="00252E26" w:rsidRDefault="00BC6A88" w:rsidP="00BC6A88">
      <w:pPr>
        <w:pStyle w:val="BodyText"/>
        <w:spacing w:before="120" w:line="360" w:lineRule="auto"/>
        <w:ind w:right="631" w:firstLine="0"/>
        <w:rPr>
          <w:rFonts w:ascii="Calibri" w:hAnsi="Calibri"/>
          <w:b/>
          <w:sz w:val="24"/>
          <w:szCs w:val="24"/>
        </w:rPr>
      </w:pPr>
      <w:r w:rsidRPr="00252E26">
        <w:rPr>
          <w:rFonts w:ascii="Calibri" w:hAnsi="Calibri"/>
          <w:sz w:val="24"/>
          <w:szCs w:val="24"/>
        </w:rPr>
        <w:t xml:space="preserve">The rights to any original works that the volunteer may produce in the course of volunteering will belong to the Trust, unless otherwise agreed in writing and approved by the whole Trust. Examples include photography, artwork, graphic design and written work, including the results of research. Photographs of volunteers carrying out their </w:t>
      </w:r>
      <w:r w:rsidRPr="00252E26">
        <w:rPr>
          <w:rFonts w:ascii="Calibri" w:hAnsi="Calibri"/>
          <w:sz w:val="24"/>
          <w:szCs w:val="24"/>
        </w:rPr>
        <w:lastRenderedPageBreak/>
        <w:t>roles may be used for promotional purposes, such as in a leaflet or online. Volunteers may, of course, request that an image is withdrawn.</w:t>
      </w:r>
      <w:r w:rsidR="00383105" w:rsidRPr="00252E26">
        <w:rPr>
          <w:rFonts w:ascii="Calibri" w:hAnsi="Calibri"/>
          <w:sz w:val="24"/>
          <w:szCs w:val="24"/>
        </w:rPr>
        <w:t xml:space="preserve"> </w:t>
      </w:r>
    </w:p>
    <w:p w14:paraId="1A65D19B" w14:textId="77777777" w:rsidR="00BC6A88" w:rsidRPr="00BB4E63" w:rsidRDefault="00BC6A88" w:rsidP="00BC6A88">
      <w:pPr>
        <w:pStyle w:val="Heading4"/>
        <w:spacing w:line="360" w:lineRule="auto"/>
        <w:rPr>
          <w:sz w:val="24"/>
          <w:szCs w:val="24"/>
        </w:rPr>
      </w:pPr>
      <w:r w:rsidRPr="00BB4E63">
        <w:rPr>
          <w:sz w:val="24"/>
          <w:szCs w:val="24"/>
        </w:rPr>
        <w:t>Media Relations</w:t>
      </w:r>
    </w:p>
    <w:p w14:paraId="4F26E19A" w14:textId="77777777" w:rsidR="00BC6A88" w:rsidRPr="001506EE" w:rsidRDefault="00BC6A88" w:rsidP="00BC6A88">
      <w:pPr>
        <w:pStyle w:val="BodyText"/>
        <w:spacing w:before="117" w:line="360" w:lineRule="auto"/>
        <w:ind w:right="108" w:firstLine="0"/>
        <w:rPr>
          <w:rFonts w:ascii="Calibri" w:hAnsi="Calibri"/>
          <w:sz w:val="24"/>
          <w:szCs w:val="24"/>
        </w:rPr>
      </w:pPr>
      <w:r w:rsidRPr="001506EE">
        <w:rPr>
          <w:rFonts w:ascii="Calibri" w:hAnsi="Calibri"/>
          <w:sz w:val="24"/>
          <w:szCs w:val="24"/>
        </w:rPr>
        <w:t xml:space="preserve">No comments or stories should be given directly to the media, unless </w:t>
      </w:r>
      <w:r>
        <w:rPr>
          <w:rFonts w:ascii="Calibri" w:hAnsi="Calibri"/>
          <w:sz w:val="24"/>
          <w:szCs w:val="24"/>
        </w:rPr>
        <w:t xml:space="preserve">a </w:t>
      </w:r>
      <w:r w:rsidRPr="001506EE">
        <w:rPr>
          <w:rFonts w:ascii="Calibri" w:hAnsi="Calibri"/>
          <w:sz w:val="24"/>
          <w:szCs w:val="24"/>
        </w:rPr>
        <w:t xml:space="preserve">volunteer role specifically includes talking to the press or other local media. Generally, media relations are handled by trained specialists and so any requests from the press, etc. should be referred to </w:t>
      </w:r>
      <w:r>
        <w:rPr>
          <w:rFonts w:ascii="Calibri" w:hAnsi="Calibri"/>
          <w:sz w:val="24"/>
          <w:szCs w:val="24"/>
        </w:rPr>
        <w:t>a Trustee.</w:t>
      </w:r>
    </w:p>
    <w:p w14:paraId="21A9B6ED" w14:textId="77777777" w:rsidR="00BC6A88" w:rsidRPr="00BB4E63" w:rsidRDefault="00BC6A88" w:rsidP="00BC6A88">
      <w:pPr>
        <w:pStyle w:val="Heading4"/>
        <w:spacing w:line="360" w:lineRule="auto"/>
        <w:rPr>
          <w:sz w:val="24"/>
          <w:szCs w:val="24"/>
        </w:rPr>
      </w:pPr>
      <w:r w:rsidRPr="00BB4E63">
        <w:rPr>
          <w:sz w:val="24"/>
          <w:szCs w:val="24"/>
        </w:rPr>
        <w:t>Data Protection and Confidentiality</w:t>
      </w:r>
    </w:p>
    <w:p w14:paraId="06DB5DBF" w14:textId="77777777" w:rsidR="00BC6A88" w:rsidRPr="001506EE" w:rsidRDefault="00BC6A88" w:rsidP="00BC6A88">
      <w:pPr>
        <w:pStyle w:val="BodyText"/>
        <w:spacing w:before="120" w:line="360" w:lineRule="auto"/>
        <w:ind w:right="696" w:firstLine="0"/>
        <w:rPr>
          <w:rFonts w:ascii="Calibri" w:hAnsi="Calibri"/>
          <w:sz w:val="24"/>
          <w:szCs w:val="24"/>
        </w:rPr>
      </w:pPr>
      <w:r>
        <w:rPr>
          <w:rFonts w:ascii="Calibri" w:hAnsi="Calibri"/>
          <w:sz w:val="24"/>
          <w:szCs w:val="24"/>
        </w:rPr>
        <w:t xml:space="preserve">The Trust </w:t>
      </w:r>
      <w:r w:rsidRPr="001506EE">
        <w:rPr>
          <w:rFonts w:ascii="Calibri" w:hAnsi="Calibri"/>
          <w:sz w:val="24"/>
          <w:szCs w:val="24"/>
        </w:rPr>
        <w:t>take</w:t>
      </w:r>
      <w:r>
        <w:rPr>
          <w:rFonts w:ascii="Calibri" w:hAnsi="Calibri"/>
          <w:sz w:val="24"/>
          <w:szCs w:val="24"/>
        </w:rPr>
        <w:t>s</w:t>
      </w:r>
      <w:r w:rsidRPr="001506EE">
        <w:rPr>
          <w:rFonts w:ascii="Calibri" w:hAnsi="Calibri"/>
          <w:sz w:val="24"/>
          <w:szCs w:val="24"/>
        </w:rPr>
        <w:t xml:space="preserve"> great care to protect </w:t>
      </w:r>
      <w:r>
        <w:rPr>
          <w:rFonts w:ascii="Calibri" w:hAnsi="Calibri"/>
          <w:sz w:val="24"/>
          <w:szCs w:val="24"/>
        </w:rPr>
        <w:t xml:space="preserve">personal </w:t>
      </w:r>
      <w:r w:rsidRPr="001506EE">
        <w:rPr>
          <w:rFonts w:ascii="Calibri" w:hAnsi="Calibri"/>
          <w:sz w:val="24"/>
          <w:szCs w:val="24"/>
        </w:rPr>
        <w:t>information as part of data protection responsibilities</w:t>
      </w:r>
      <w:r>
        <w:rPr>
          <w:rFonts w:ascii="Calibri" w:hAnsi="Calibri"/>
          <w:sz w:val="24"/>
          <w:szCs w:val="24"/>
        </w:rPr>
        <w:t xml:space="preserve"> in line with current legislation. V</w:t>
      </w:r>
      <w:r w:rsidRPr="001506EE">
        <w:rPr>
          <w:rFonts w:ascii="Calibri" w:hAnsi="Calibri"/>
          <w:sz w:val="24"/>
          <w:szCs w:val="24"/>
        </w:rPr>
        <w:t>olunteer</w:t>
      </w:r>
      <w:r>
        <w:rPr>
          <w:rFonts w:ascii="Calibri" w:hAnsi="Calibri"/>
          <w:sz w:val="24"/>
          <w:szCs w:val="24"/>
        </w:rPr>
        <w:t xml:space="preserve">s should </w:t>
      </w:r>
      <w:r w:rsidRPr="001506EE">
        <w:rPr>
          <w:rFonts w:ascii="Calibri" w:hAnsi="Calibri"/>
          <w:sz w:val="24"/>
          <w:szCs w:val="24"/>
        </w:rPr>
        <w:t xml:space="preserve">protect any personal or confidential information to which </w:t>
      </w:r>
      <w:r>
        <w:rPr>
          <w:rFonts w:ascii="Calibri" w:hAnsi="Calibri"/>
          <w:sz w:val="24"/>
          <w:szCs w:val="24"/>
        </w:rPr>
        <w:t xml:space="preserve">they </w:t>
      </w:r>
      <w:r w:rsidRPr="001506EE">
        <w:rPr>
          <w:rFonts w:ascii="Calibri" w:hAnsi="Calibri"/>
          <w:sz w:val="24"/>
          <w:szCs w:val="24"/>
        </w:rPr>
        <w:t>may have access.</w:t>
      </w:r>
    </w:p>
    <w:p w14:paraId="28A80BFB" w14:textId="77777777" w:rsidR="00BC6A88" w:rsidRPr="00BB4E63" w:rsidRDefault="00BC6A88" w:rsidP="00BC6A88">
      <w:pPr>
        <w:pStyle w:val="Heading4"/>
        <w:spacing w:before="289" w:line="360" w:lineRule="auto"/>
        <w:rPr>
          <w:sz w:val="24"/>
          <w:szCs w:val="24"/>
        </w:rPr>
      </w:pPr>
      <w:r w:rsidRPr="00BB4E63">
        <w:rPr>
          <w:sz w:val="24"/>
          <w:szCs w:val="24"/>
        </w:rPr>
        <w:t>Expenses</w:t>
      </w:r>
    </w:p>
    <w:p w14:paraId="51E05A60" w14:textId="77777777" w:rsidR="00BC6A88" w:rsidRPr="00252E26" w:rsidRDefault="00BC6A88" w:rsidP="00BC6A88">
      <w:pPr>
        <w:pStyle w:val="BodyText"/>
        <w:spacing w:before="182" w:line="360" w:lineRule="auto"/>
        <w:ind w:right="661" w:firstLine="0"/>
        <w:rPr>
          <w:rFonts w:ascii="Calibri" w:hAnsi="Calibri"/>
          <w:sz w:val="24"/>
          <w:szCs w:val="24"/>
        </w:rPr>
      </w:pPr>
      <w:r w:rsidRPr="00252E26">
        <w:rPr>
          <w:rFonts w:ascii="Calibri" w:hAnsi="Calibri"/>
          <w:sz w:val="24"/>
          <w:szCs w:val="24"/>
        </w:rPr>
        <w:t xml:space="preserve">Volunteers may request reimbursement of reasonable out-of-pocket expenses, such as travel costs. Payment of reasonable expenses must be </w:t>
      </w:r>
      <w:proofErr w:type="spellStart"/>
      <w:r w:rsidRPr="00252E26">
        <w:rPr>
          <w:rFonts w:ascii="Calibri" w:hAnsi="Calibri"/>
          <w:sz w:val="24"/>
          <w:szCs w:val="24"/>
        </w:rPr>
        <w:t>authorised</w:t>
      </w:r>
      <w:proofErr w:type="spellEnd"/>
      <w:r w:rsidRPr="00252E26">
        <w:rPr>
          <w:rFonts w:ascii="Calibri" w:hAnsi="Calibri"/>
          <w:sz w:val="24"/>
          <w:szCs w:val="24"/>
        </w:rPr>
        <w:t xml:space="preserve"> in advance and receipts or tickets will be required.</w:t>
      </w:r>
    </w:p>
    <w:p w14:paraId="26F7E593" w14:textId="77777777" w:rsidR="00BC6A88" w:rsidRPr="00BB4E63" w:rsidRDefault="00BC6A88" w:rsidP="00BC6A88">
      <w:pPr>
        <w:pStyle w:val="Heading4"/>
        <w:spacing w:line="360" w:lineRule="auto"/>
        <w:rPr>
          <w:sz w:val="24"/>
          <w:szCs w:val="24"/>
        </w:rPr>
      </w:pPr>
      <w:r w:rsidRPr="00BB4E63">
        <w:rPr>
          <w:sz w:val="24"/>
          <w:szCs w:val="24"/>
        </w:rPr>
        <w:t>Insurance</w:t>
      </w:r>
    </w:p>
    <w:p w14:paraId="0F2F03EF" w14:textId="77777777" w:rsidR="00BC6A88" w:rsidRPr="00A64EBF" w:rsidRDefault="00BC6A88" w:rsidP="00BC6A88">
      <w:pPr>
        <w:pStyle w:val="BodyText"/>
        <w:spacing w:before="120" w:line="360" w:lineRule="auto"/>
        <w:ind w:right="98" w:firstLine="0"/>
        <w:rPr>
          <w:rFonts w:ascii="Calibri" w:hAnsi="Calibri"/>
          <w:sz w:val="24"/>
          <w:szCs w:val="24"/>
        </w:rPr>
      </w:pPr>
      <w:r w:rsidRPr="00A64EBF">
        <w:rPr>
          <w:rFonts w:ascii="Calibri" w:hAnsi="Calibri"/>
          <w:sz w:val="24"/>
          <w:szCs w:val="24"/>
        </w:rPr>
        <w:t xml:space="preserve">The </w:t>
      </w:r>
      <w:r>
        <w:rPr>
          <w:rFonts w:ascii="Calibri" w:hAnsi="Calibri"/>
          <w:sz w:val="24"/>
          <w:szCs w:val="24"/>
        </w:rPr>
        <w:t xml:space="preserve">Trust </w:t>
      </w:r>
      <w:r w:rsidRPr="00A64EBF">
        <w:rPr>
          <w:rFonts w:ascii="Calibri" w:hAnsi="Calibri"/>
          <w:sz w:val="24"/>
          <w:szCs w:val="24"/>
        </w:rPr>
        <w:t xml:space="preserve">has appropriate types of insurance in place to cover its volunteers. These include public liability insurance in the event of a volunteer being harmed due to the negligence of the charity, or a third party being injured as a result of the actions of a volunteer whilst performing </w:t>
      </w:r>
      <w:r>
        <w:rPr>
          <w:rFonts w:ascii="Calibri" w:hAnsi="Calibri"/>
          <w:sz w:val="24"/>
          <w:szCs w:val="24"/>
        </w:rPr>
        <w:t xml:space="preserve">Trust </w:t>
      </w:r>
      <w:r w:rsidRPr="00A64EBF">
        <w:rPr>
          <w:rFonts w:ascii="Calibri" w:hAnsi="Calibri"/>
          <w:sz w:val="24"/>
          <w:szCs w:val="24"/>
        </w:rPr>
        <w:t xml:space="preserve">duties. </w:t>
      </w:r>
    </w:p>
    <w:p w14:paraId="19B69EE6" w14:textId="77777777" w:rsidR="00BC6A88" w:rsidRPr="00BB4E63" w:rsidRDefault="00BC6A88" w:rsidP="00BC6A88">
      <w:pPr>
        <w:pStyle w:val="Heading4"/>
        <w:spacing w:line="360" w:lineRule="auto"/>
        <w:rPr>
          <w:sz w:val="24"/>
          <w:szCs w:val="24"/>
        </w:rPr>
      </w:pPr>
      <w:r w:rsidRPr="00BB4E63">
        <w:rPr>
          <w:sz w:val="24"/>
          <w:szCs w:val="24"/>
        </w:rPr>
        <w:t>Using Your Own Vehicle</w:t>
      </w:r>
    </w:p>
    <w:p w14:paraId="0DFAA471" w14:textId="77777777" w:rsidR="00BC6A88" w:rsidRPr="00A64EBF" w:rsidRDefault="00BC6A88" w:rsidP="00BC6A88">
      <w:pPr>
        <w:pStyle w:val="BodyText"/>
        <w:spacing w:before="120" w:line="360" w:lineRule="auto"/>
        <w:ind w:right="149" w:firstLine="0"/>
        <w:rPr>
          <w:rFonts w:ascii="Calibri" w:hAnsi="Calibri"/>
          <w:sz w:val="24"/>
          <w:szCs w:val="24"/>
        </w:rPr>
      </w:pPr>
      <w:r w:rsidRPr="00A64EBF">
        <w:rPr>
          <w:rFonts w:ascii="Calibri" w:hAnsi="Calibri"/>
          <w:sz w:val="24"/>
          <w:szCs w:val="24"/>
        </w:rPr>
        <w:t xml:space="preserve">The </w:t>
      </w:r>
      <w:r>
        <w:rPr>
          <w:rFonts w:ascii="Calibri" w:hAnsi="Calibri"/>
          <w:sz w:val="24"/>
          <w:szCs w:val="24"/>
        </w:rPr>
        <w:t xml:space="preserve">Trust </w:t>
      </w:r>
      <w:r w:rsidRPr="00A64EBF">
        <w:rPr>
          <w:rFonts w:ascii="Calibri" w:hAnsi="Calibri"/>
          <w:sz w:val="24"/>
          <w:szCs w:val="24"/>
        </w:rPr>
        <w:t>does not provide motor insurance for volunteer</w:t>
      </w:r>
      <w:r>
        <w:rPr>
          <w:rFonts w:ascii="Calibri" w:hAnsi="Calibri"/>
          <w:sz w:val="24"/>
          <w:szCs w:val="24"/>
        </w:rPr>
        <w:t>s</w:t>
      </w:r>
      <w:r w:rsidRPr="00A64EBF">
        <w:rPr>
          <w:rFonts w:ascii="Calibri" w:hAnsi="Calibri"/>
          <w:sz w:val="24"/>
          <w:szCs w:val="24"/>
        </w:rPr>
        <w:t xml:space="preserve">. Driving in connection with charitable volunteering is normally classified by insurers as “social, domestic and pleasure” which is part of standard cover. </w:t>
      </w:r>
      <w:r>
        <w:rPr>
          <w:rFonts w:ascii="Calibri" w:hAnsi="Calibri"/>
          <w:sz w:val="24"/>
          <w:szCs w:val="24"/>
        </w:rPr>
        <w:t xml:space="preserve">The Trust </w:t>
      </w:r>
      <w:r w:rsidRPr="00A64EBF">
        <w:rPr>
          <w:rFonts w:ascii="Calibri" w:hAnsi="Calibri"/>
          <w:sz w:val="24"/>
          <w:szCs w:val="24"/>
        </w:rPr>
        <w:t>recommend</w:t>
      </w:r>
      <w:r>
        <w:rPr>
          <w:rFonts w:ascii="Calibri" w:hAnsi="Calibri"/>
          <w:sz w:val="24"/>
          <w:szCs w:val="24"/>
        </w:rPr>
        <w:t>s</w:t>
      </w:r>
      <w:r w:rsidRPr="00A64EBF">
        <w:rPr>
          <w:rFonts w:ascii="Calibri" w:hAnsi="Calibri"/>
          <w:sz w:val="24"/>
          <w:szCs w:val="24"/>
        </w:rPr>
        <w:t xml:space="preserve"> that you check with insurer</w:t>
      </w:r>
      <w:r>
        <w:rPr>
          <w:rFonts w:ascii="Calibri" w:hAnsi="Calibri"/>
          <w:sz w:val="24"/>
          <w:szCs w:val="24"/>
        </w:rPr>
        <w:t>s</w:t>
      </w:r>
      <w:r w:rsidRPr="00A64EBF">
        <w:rPr>
          <w:rFonts w:ascii="Calibri" w:hAnsi="Calibri"/>
          <w:sz w:val="24"/>
          <w:szCs w:val="24"/>
        </w:rPr>
        <w:t xml:space="preserve"> but there should not be any additional cost. If </w:t>
      </w:r>
      <w:r>
        <w:rPr>
          <w:rFonts w:ascii="Calibri" w:hAnsi="Calibri"/>
          <w:sz w:val="24"/>
          <w:szCs w:val="24"/>
        </w:rPr>
        <w:t xml:space="preserve">the Trust </w:t>
      </w:r>
      <w:r w:rsidRPr="00A64EBF">
        <w:rPr>
          <w:rFonts w:ascii="Calibri" w:hAnsi="Calibri"/>
          <w:sz w:val="24"/>
          <w:szCs w:val="24"/>
        </w:rPr>
        <w:t>have agreed to reimburse your expenses for travelling in your own vehicle, the government standard mileage rate</w:t>
      </w:r>
      <w:r>
        <w:rPr>
          <w:rFonts w:ascii="Calibri" w:hAnsi="Calibri"/>
          <w:sz w:val="24"/>
          <w:szCs w:val="24"/>
        </w:rPr>
        <w:t xml:space="preserve"> will be used</w:t>
      </w:r>
      <w:r w:rsidRPr="00A64EBF">
        <w:rPr>
          <w:rFonts w:ascii="Calibri" w:hAnsi="Calibri"/>
          <w:sz w:val="24"/>
          <w:szCs w:val="24"/>
        </w:rPr>
        <w:t>, which includes an allowance for insurance as well as fuel, maintenance, tax, etc.</w:t>
      </w:r>
    </w:p>
    <w:p w14:paraId="63833015" w14:textId="77777777" w:rsidR="00BC6A88" w:rsidRPr="001154E8" w:rsidRDefault="00BC6A88" w:rsidP="00BC6A88">
      <w:pPr>
        <w:pStyle w:val="Heading4"/>
        <w:spacing w:before="117" w:line="360" w:lineRule="auto"/>
        <w:rPr>
          <w:sz w:val="24"/>
          <w:szCs w:val="24"/>
        </w:rPr>
      </w:pPr>
      <w:r w:rsidRPr="001154E8">
        <w:rPr>
          <w:sz w:val="24"/>
          <w:szCs w:val="24"/>
        </w:rPr>
        <w:lastRenderedPageBreak/>
        <w:t>Smoking and Substance Abuse</w:t>
      </w:r>
    </w:p>
    <w:p w14:paraId="3AD875D6" w14:textId="4B798D5F" w:rsidR="00BC6A88" w:rsidRPr="00A64EBF" w:rsidRDefault="001154E8" w:rsidP="00BC6A88">
      <w:pPr>
        <w:pStyle w:val="BodyText"/>
        <w:spacing w:before="120" w:line="360" w:lineRule="auto"/>
        <w:ind w:right="435" w:firstLine="0"/>
        <w:rPr>
          <w:rFonts w:ascii="Calibri" w:hAnsi="Calibri"/>
          <w:sz w:val="24"/>
          <w:szCs w:val="24"/>
        </w:rPr>
      </w:pPr>
      <w:r>
        <w:rPr>
          <w:rFonts w:ascii="Calibri" w:hAnsi="Calibri"/>
          <w:sz w:val="24"/>
          <w:szCs w:val="24"/>
        </w:rPr>
        <w:t xml:space="preserve">Volunteers are asked to familiarize themselves with the smoking policy. </w:t>
      </w:r>
      <w:r w:rsidR="00BC6A88" w:rsidRPr="001154E8">
        <w:rPr>
          <w:rFonts w:ascii="Calibri" w:hAnsi="Calibri"/>
          <w:sz w:val="24"/>
          <w:szCs w:val="24"/>
        </w:rPr>
        <w:t>Volunteering whilst under the influence of alcohol or drugs will not be accepted. The Trust regard this as a disciplinary issue and volunteers will be asked not to volunteer again.</w:t>
      </w:r>
      <w:r w:rsidR="00BC6A88">
        <w:rPr>
          <w:rFonts w:ascii="Calibri" w:hAnsi="Calibri"/>
          <w:sz w:val="24"/>
          <w:szCs w:val="24"/>
        </w:rPr>
        <w:t xml:space="preserve"> </w:t>
      </w:r>
    </w:p>
    <w:p w14:paraId="1D2D7546" w14:textId="77777777" w:rsidR="00BC6A88" w:rsidRDefault="00BC6A88" w:rsidP="00BC6A88">
      <w:pPr>
        <w:pStyle w:val="Heading4"/>
        <w:spacing w:line="360" w:lineRule="auto"/>
        <w:rPr>
          <w:sz w:val="24"/>
          <w:szCs w:val="24"/>
        </w:rPr>
      </w:pPr>
      <w:r w:rsidRPr="00BB4E63">
        <w:rPr>
          <w:sz w:val="24"/>
          <w:szCs w:val="24"/>
        </w:rPr>
        <w:t>Training and Development</w:t>
      </w:r>
    </w:p>
    <w:p w14:paraId="73F8D2CC" w14:textId="77777777" w:rsidR="00BC6A88" w:rsidRPr="00BB4E63" w:rsidRDefault="00BC6A88" w:rsidP="00BC6A88">
      <w:pPr>
        <w:pStyle w:val="Heading4"/>
        <w:spacing w:line="360" w:lineRule="auto"/>
        <w:rPr>
          <w:b w:val="0"/>
          <w:sz w:val="24"/>
          <w:szCs w:val="24"/>
        </w:rPr>
      </w:pPr>
      <w:r>
        <w:rPr>
          <w:b w:val="0"/>
          <w:sz w:val="24"/>
          <w:szCs w:val="24"/>
        </w:rPr>
        <w:t xml:space="preserve">Volunteers </w:t>
      </w:r>
      <w:r w:rsidRPr="00A64EBF">
        <w:rPr>
          <w:b w:val="0"/>
          <w:sz w:val="24"/>
          <w:szCs w:val="24"/>
        </w:rPr>
        <w:t xml:space="preserve">will have access to training or information to help </w:t>
      </w:r>
      <w:r>
        <w:rPr>
          <w:b w:val="0"/>
          <w:sz w:val="24"/>
          <w:szCs w:val="24"/>
        </w:rPr>
        <w:t xml:space="preserve">them </w:t>
      </w:r>
      <w:r w:rsidRPr="00A64EBF">
        <w:rPr>
          <w:b w:val="0"/>
          <w:sz w:val="24"/>
          <w:szCs w:val="24"/>
        </w:rPr>
        <w:t xml:space="preserve">successfully carry out </w:t>
      </w:r>
      <w:r>
        <w:rPr>
          <w:b w:val="0"/>
          <w:sz w:val="24"/>
          <w:szCs w:val="24"/>
        </w:rPr>
        <w:t xml:space="preserve">their </w:t>
      </w:r>
      <w:r w:rsidRPr="00A64EBF">
        <w:rPr>
          <w:b w:val="0"/>
          <w:sz w:val="24"/>
          <w:szCs w:val="24"/>
        </w:rPr>
        <w:t>volunteering role.</w:t>
      </w:r>
      <w:r>
        <w:rPr>
          <w:b w:val="0"/>
          <w:sz w:val="24"/>
          <w:szCs w:val="24"/>
        </w:rPr>
        <w:t xml:space="preserve"> Volunteers </w:t>
      </w:r>
      <w:r w:rsidRPr="00A64EBF">
        <w:rPr>
          <w:b w:val="0"/>
          <w:sz w:val="24"/>
          <w:szCs w:val="24"/>
        </w:rPr>
        <w:t xml:space="preserve">will be offered an appropriate induction including information about the volunteering environment and any equipment </w:t>
      </w:r>
      <w:r>
        <w:rPr>
          <w:b w:val="0"/>
          <w:sz w:val="24"/>
          <w:szCs w:val="24"/>
        </w:rPr>
        <w:t xml:space="preserve">they </w:t>
      </w:r>
      <w:r w:rsidRPr="00A64EBF">
        <w:rPr>
          <w:b w:val="0"/>
          <w:sz w:val="24"/>
          <w:szCs w:val="24"/>
        </w:rPr>
        <w:t xml:space="preserve">may be using in </w:t>
      </w:r>
      <w:r>
        <w:rPr>
          <w:b w:val="0"/>
          <w:sz w:val="24"/>
          <w:szCs w:val="24"/>
        </w:rPr>
        <w:t xml:space="preserve">their </w:t>
      </w:r>
      <w:r w:rsidRPr="00A64EBF">
        <w:rPr>
          <w:b w:val="0"/>
          <w:sz w:val="24"/>
          <w:szCs w:val="24"/>
        </w:rPr>
        <w:t xml:space="preserve">role. If </w:t>
      </w:r>
      <w:r>
        <w:rPr>
          <w:b w:val="0"/>
          <w:sz w:val="24"/>
          <w:szCs w:val="24"/>
        </w:rPr>
        <w:t xml:space="preserve">they </w:t>
      </w:r>
      <w:r w:rsidRPr="00A64EBF">
        <w:rPr>
          <w:b w:val="0"/>
          <w:sz w:val="24"/>
          <w:szCs w:val="24"/>
        </w:rPr>
        <w:t xml:space="preserve">choose to take on an additional or alternative role or activity as a volunteer, </w:t>
      </w:r>
      <w:r>
        <w:rPr>
          <w:b w:val="0"/>
          <w:sz w:val="24"/>
          <w:szCs w:val="24"/>
        </w:rPr>
        <w:t xml:space="preserve">a </w:t>
      </w:r>
      <w:r w:rsidRPr="00A64EBF">
        <w:rPr>
          <w:b w:val="0"/>
          <w:sz w:val="24"/>
          <w:szCs w:val="24"/>
        </w:rPr>
        <w:t>contact will be happy to help widen or develop skills and knowledge accordingly.</w:t>
      </w:r>
    </w:p>
    <w:p w14:paraId="2BBBCA2E" w14:textId="77777777" w:rsidR="00BC6A88" w:rsidRPr="00BB4E63" w:rsidRDefault="00BC6A88" w:rsidP="00BC6A88">
      <w:pPr>
        <w:pStyle w:val="Heading4"/>
        <w:spacing w:before="118" w:line="360" w:lineRule="auto"/>
        <w:rPr>
          <w:sz w:val="24"/>
          <w:szCs w:val="24"/>
        </w:rPr>
      </w:pPr>
      <w:r w:rsidRPr="00BB4E63">
        <w:rPr>
          <w:sz w:val="24"/>
          <w:szCs w:val="24"/>
        </w:rPr>
        <w:t>Resolving Concerns</w:t>
      </w:r>
    </w:p>
    <w:p w14:paraId="02D24F24" w14:textId="4154307D" w:rsidR="00AE5A6D" w:rsidRDefault="00BC6A88" w:rsidP="00BC6A88">
      <w:pPr>
        <w:pStyle w:val="BodyText"/>
        <w:spacing w:before="120" w:line="360" w:lineRule="auto"/>
        <w:ind w:right="534" w:firstLine="0"/>
        <w:rPr>
          <w:rFonts w:ascii="Calibri" w:hAnsi="Calibri"/>
          <w:sz w:val="24"/>
          <w:szCs w:val="24"/>
        </w:rPr>
      </w:pPr>
      <w:r w:rsidRPr="00A64EBF">
        <w:rPr>
          <w:rFonts w:ascii="Calibri" w:hAnsi="Calibri"/>
          <w:sz w:val="24"/>
          <w:szCs w:val="24"/>
        </w:rPr>
        <w:t xml:space="preserve">If </w:t>
      </w:r>
      <w:r>
        <w:rPr>
          <w:rFonts w:ascii="Calibri" w:hAnsi="Calibri"/>
          <w:sz w:val="24"/>
          <w:szCs w:val="24"/>
        </w:rPr>
        <w:t xml:space="preserve">volunteers </w:t>
      </w:r>
      <w:r w:rsidRPr="00A64EBF">
        <w:rPr>
          <w:rFonts w:ascii="Calibri" w:hAnsi="Calibri"/>
          <w:sz w:val="24"/>
          <w:szCs w:val="24"/>
        </w:rPr>
        <w:t xml:space="preserve">have any problems or complaints about volunteering, </w:t>
      </w:r>
      <w:r>
        <w:rPr>
          <w:rFonts w:ascii="Calibri" w:hAnsi="Calibri"/>
          <w:sz w:val="24"/>
          <w:szCs w:val="24"/>
        </w:rPr>
        <w:t xml:space="preserve">they should </w:t>
      </w:r>
      <w:r w:rsidRPr="00A64EBF">
        <w:rPr>
          <w:rFonts w:ascii="Calibri" w:hAnsi="Calibri"/>
          <w:sz w:val="24"/>
          <w:szCs w:val="24"/>
        </w:rPr>
        <w:t xml:space="preserve">talk to </w:t>
      </w:r>
      <w:r>
        <w:rPr>
          <w:rFonts w:ascii="Calibri" w:hAnsi="Calibri"/>
          <w:sz w:val="24"/>
          <w:szCs w:val="24"/>
        </w:rPr>
        <w:t xml:space="preserve">a Trustee </w:t>
      </w:r>
      <w:r w:rsidRPr="00A64EBF">
        <w:rPr>
          <w:rFonts w:ascii="Calibri" w:hAnsi="Calibri"/>
          <w:sz w:val="24"/>
          <w:szCs w:val="24"/>
        </w:rPr>
        <w:t>immediately. The charity takes the concerns of its volunteers very seriously and will make every reasonable effort to resolve any difficulties.</w:t>
      </w:r>
      <w:r>
        <w:rPr>
          <w:rFonts w:ascii="Calibri" w:hAnsi="Calibri"/>
          <w:sz w:val="24"/>
          <w:szCs w:val="24"/>
        </w:rPr>
        <w:t xml:space="preserve"> </w:t>
      </w:r>
    </w:p>
    <w:p w14:paraId="5932BDC4" w14:textId="441CCAA5" w:rsidR="00AE5A6D" w:rsidRPr="00A64EBF" w:rsidRDefault="00AE5A6D" w:rsidP="00BC6A88">
      <w:pPr>
        <w:pStyle w:val="BodyText"/>
        <w:spacing w:before="120" w:line="360" w:lineRule="auto"/>
        <w:ind w:right="534" w:firstLine="0"/>
        <w:rPr>
          <w:rFonts w:ascii="Calibri" w:hAnsi="Calibri"/>
          <w:sz w:val="24"/>
          <w:szCs w:val="24"/>
        </w:rPr>
      </w:pPr>
      <w:r>
        <w:rPr>
          <w:rFonts w:ascii="Calibri" w:hAnsi="Calibri"/>
          <w:sz w:val="24"/>
          <w:szCs w:val="24"/>
        </w:rPr>
        <w:t xml:space="preserve">There is a </w:t>
      </w:r>
      <w:proofErr w:type="spellStart"/>
      <w:r>
        <w:rPr>
          <w:rFonts w:ascii="Calibri" w:hAnsi="Calibri"/>
          <w:sz w:val="24"/>
          <w:szCs w:val="24"/>
        </w:rPr>
        <w:t>Boleh</w:t>
      </w:r>
      <w:proofErr w:type="spellEnd"/>
      <w:r>
        <w:rPr>
          <w:rFonts w:ascii="Calibri" w:hAnsi="Calibri"/>
          <w:sz w:val="24"/>
          <w:szCs w:val="24"/>
        </w:rPr>
        <w:t xml:space="preserve"> Trust complaints procedure for users which the volunteers will be familiar with and able to direct a user to</w:t>
      </w:r>
      <w:r w:rsidR="00E84F96">
        <w:rPr>
          <w:rFonts w:ascii="Calibri" w:hAnsi="Calibri"/>
          <w:sz w:val="24"/>
          <w:szCs w:val="24"/>
        </w:rPr>
        <w:t xml:space="preserve"> or use themselves</w:t>
      </w:r>
      <w:r>
        <w:rPr>
          <w:rFonts w:ascii="Calibri" w:hAnsi="Calibri"/>
          <w:sz w:val="24"/>
          <w:szCs w:val="24"/>
        </w:rPr>
        <w:t xml:space="preserve">. </w:t>
      </w:r>
    </w:p>
    <w:p w14:paraId="0F1E5E05" w14:textId="77777777" w:rsidR="00BC6A88" w:rsidRPr="00A64EBF" w:rsidRDefault="00BC6A88" w:rsidP="00BC6A88">
      <w:pPr>
        <w:pStyle w:val="BodyText"/>
        <w:spacing w:before="120" w:line="360" w:lineRule="auto"/>
        <w:ind w:right="587" w:firstLine="0"/>
        <w:rPr>
          <w:rFonts w:ascii="Calibri" w:hAnsi="Calibri"/>
          <w:b/>
          <w:sz w:val="24"/>
          <w:szCs w:val="24"/>
        </w:rPr>
      </w:pPr>
      <w:r w:rsidRPr="00A64EBF">
        <w:rPr>
          <w:rFonts w:ascii="Calibri" w:hAnsi="Calibri"/>
          <w:b/>
          <w:sz w:val="24"/>
          <w:szCs w:val="24"/>
        </w:rPr>
        <w:t>Charity Regulations</w:t>
      </w:r>
    </w:p>
    <w:p w14:paraId="1B09A1FD" w14:textId="6B01A8A9" w:rsidR="00BC6A88" w:rsidRPr="00A64EBF" w:rsidRDefault="00BC6A88" w:rsidP="00BC6A88">
      <w:pPr>
        <w:pStyle w:val="BodyText"/>
        <w:spacing w:before="120" w:line="360" w:lineRule="auto"/>
        <w:ind w:right="587" w:firstLine="0"/>
        <w:rPr>
          <w:rFonts w:ascii="Calibri" w:hAnsi="Calibri"/>
          <w:sz w:val="24"/>
          <w:szCs w:val="24"/>
        </w:rPr>
      </w:pPr>
      <w:r w:rsidRPr="00A64EBF">
        <w:rPr>
          <w:rFonts w:ascii="Calibri" w:hAnsi="Calibri"/>
          <w:sz w:val="24"/>
          <w:szCs w:val="24"/>
        </w:rPr>
        <w:t xml:space="preserve">The </w:t>
      </w:r>
      <w:r>
        <w:rPr>
          <w:rFonts w:ascii="Calibri" w:hAnsi="Calibri"/>
          <w:sz w:val="24"/>
          <w:szCs w:val="24"/>
        </w:rPr>
        <w:t xml:space="preserve">Trust </w:t>
      </w:r>
      <w:r w:rsidRPr="00A64EBF">
        <w:rPr>
          <w:rFonts w:ascii="Calibri" w:hAnsi="Calibri"/>
          <w:sz w:val="24"/>
          <w:szCs w:val="24"/>
        </w:rPr>
        <w:t xml:space="preserve">is accountable to the Charity Commission and to the public who </w:t>
      </w:r>
      <w:r>
        <w:rPr>
          <w:rFonts w:ascii="Calibri" w:hAnsi="Calibri"/>
          <w:sz w:val="24"/>
          <w:szCs w:val="24"/>
        </w:rPr>
        <w:t xml:space="preserve">provide </w:t>
      </w:r>
      <w:r w:rsidRPr="00A64EBF">
        <w:rPr>
          <w:rFonts w:ascii="Calibri" w:hAnsi="Calibri"/>
          <w:sz w:val="24"/>
          <w:szCs w:val="24"/>
        </w:rPr>
        <w:t xml:space="preserve">support. </w:t>
      </w:r>
      <w:r>
        <w:rPr>
          <w:rFonts w:ascii="Calibri" w:hAnsi="Calibri"/>
          <w:sz w:val="24"/>
          <w:szCs w:val="24"/>
        </w:rPr>
        <w:t xml:space="preserve">The Trust has </w:t>
      </w:r>
      <w:r w:rsidRPr="00A64EBF">
        <w:rPr>
          <w:rFonts w:ascii="Calibri" w:hAnsi="Calibri"/>
          <w:sz w:val="24"/>
          <w:szCs w:val="24"/>
        </w:rPr>
        <w:t xml:space="preserve">a responsibility to check and audit </w:t>
      </w:r>
      <w:r>
        <w:rPr>
          <w:rFonts w:ascii="Calibri" w:hAnsi="Calibri"/>
          <w:sz w:val="24"/>
          <w:szCs w:val="24"/>
        </w:rPr>
        <w:t xml:space="preserve">their </w:t>
      </w:r>
      <w:r w:rsidRPr="00A64EBF">
        <w:rPr>
          <w:rFonts w:ascii="Calibri" w:hAnsi="Calibri"/>
          <w:sz w:val="24"/>
          <w:szCs w:val="24"/>
        </w:rPr>
        <w:t xml:space="preserve">activities to maintain </w:t>
      </w:r>
      <w:r w:rsidR="00AE5A6D">
        <w:rPr>
          <w:rFonts w:ascii="Calibri" w:hAnsi="Calibri"/>
          <w:sz w:val="24"/>
          <w:szCs w:val="24"/>
        </w:rPr>
        <w:t xml:space="preserve">a </w:t>
      </w:r>
      <w:r w:rsidRPr="00A64EBF">
        <w:rPr>
          <w:rFonts w:ascii="Calibri" w:hAnsi="Calibri"/>
          <w:sz w:val="24"/>
          <w:szCs w:val="24"/>
        </w:rPr>
        <w:t xml:space="preserve">reputation as a trustworthy charity that manages donations honestly and efficiently. If </w:t>
      </w:r>
      <w:r>
        <w:rPr>
          <w:rFonts w:ascii="Calibri" w:hAnsi="Calibri"/>
          <w:sz w:val="24"/>
          <w:szCs w:val="24"/>
        </w:rPr>
        <w:t xml:space="preserve">a volunteer finds </w:t>
      </w:r>
      <w:r w:rsidRPr="00A64EBF">
        <w:rPr>
          <w:rFonts w:ascii="Calibri" w:hAnsi="Calibri"/>
          <w:sz w:val="24"/>
          <w:szCs w:val="24"/>
        </w:rPr>
        <w:t xml:space="preserve">that any volunteer is behaving in a way that is likely to bring the charity into disrepute or cause financial loss, </w:t>
      </w:r>
      <w:r>
        <w:rPr>
          <w:rFonts w:ascii="Calibri" w:hAnsi="Calibri"/>
          <w:sz w:val="24"/>
          <w:szCs w:val="24"/>
        </w:rPr>
        <w:t xml:space="preserve">they </w:t>
      </w:r>
      <w:r w:rsidRPr="00A64EBF">
        <w:rPr>
          <w:rFonts w:ascii="Calibri" w:hAnsi="Calibri"/>
          <w:sz w:val="24"/>
          <w:szCs w:val="24"/>
        </w:rPr>
        <w:t xml:space="preserve">should let </w:t>
      </w:r>
      <w:r>
        <w:rPr>
          <w:rFonts w:ascii="Calibri" w:hAnsi="Calibri"/>
          <w:sz w:val="24"/>
          <w:szCs w:val="24"/>
        </w:rPr>
        <w:t xml:space="preserve">a </w:t>
      </w:r>
      <w:r w:rsidR="00F458AE">
        <w:rPr>
          <w:rFonts w:ascii="Calibri" w:hAnsi="Calibri"/>
          <w:sz w:val="24"/>
          <w:szCs w:val="24"/>
        </w:rPr>
        <w:t xml:space="preserve">Trustee </w:t>
      </w:r>
      <w:r w:rsidRPr="00A64EBF">
        <w:rPr>
          <w:rFonts w:ascii="Calibri" w:hAnsi="Calibri"/>
          <w:sz w:val="24"/>
          <w:szCs w:val="24"/>
        </w:rPr>
        <w:t xml:space="preserve">know immediately. If, for any reason, </w:t>
      </w:r>
      <w:r>
        <w:rPr>
          <w:rFonts w:ascii="Calibri" w:hAnsi="Calibri"/>
          <w:sz w:val="24"/>
          <w:szCs w:val="24"/>
        </w:rPr>
        <w:t xml:space="preserve">a volunteer </w:t>
      </w:r>
      <w:r w:rsidRPr="00A64EBF">
        <w:rPr>
          <w:rFonts w:ascii="Calibri" w:hAnsi="Calibri"/>
          <w:sz w:val="24"/>
          <w:szCs w:val="24"/>
        </w:rPr>
        <w:t xml:space="preserve">would rather not talk to </w:t>
      </w:r>
      <w:r>
        <w:rPr>
          <w:rFonts w:ascii="Calibri" w:hAnsi="Calibri"/>
          <w:sz w:val="24"/>
          <w:szCs w:val="24"/>
        </w:rPr>
        <w:t>a</w:t>
      </w:r>
      <w:r w:rsidR="00F458AE">
        <w:rPr>
          <w:rFonts w:ascii="Calibri" w:hAnsi="Calibri"/>
          <w:sz w:val="24"/>
          <w:szCs w:val="24"/>
        </w:rPr>
        <w:t xml:space="preserve"> </w:t>
      </w:r>
      <w:proofErr w:type="gramStart"/>
      <w:r w:rsidR="00F458AE">
        <w:rPr>
          <w:rFonts w:ascii="Calibri" w:hAnsi="Calibri"/>
          <w:sz w:val="24"/>
          <w:szCs w:val="24"/>
        </w:rPr>
        <w:t xml:space="preserve">Trustee </w:t>
      </w:r>
      <w:r w:rsidRPr="00A64EBF">
        <w:rPr>
          <w:rFonts w:ascii="Calibri" w:hAnsi="Calibri"/>
          <w:sz w:val="24"/>
          <w:szCs w:val="24"/>
        </w:rPr>
        <w:t>,</w:t>
      </w:r>
      <w:proofErr w:type="gramEnd"/>
      <w:r w:rsidRPr="00A64EBF">
        <w:rPr>
          <w:rFonts w:ascii="Calibri" w:hAnsi="Calibri"/>
          <w:sz w:val="24"/>
          <w:szCs w:val="24"/>
        </w:rPr>
        <w:t xml:space="preserve"> </w:t>
      </w:r>
      <w:r>
        <w:rPr>
          <w:rFonts w:ascii="Calibri" w:hAnsi="Calibri"/>
          <w:sz w:val="24"/>
          <w:szCs w:val="24"/>
        </w:rPr>
        <w:t xml:space="preserve">they should </w:t>
      </w:r>
      <w:r w:rsidRPr="00A64EBF">
        <w:rPr>
          <w:rFonts w:ascii="Calibri" w:hAnsi="Calibri"/>
          <w:sz w:val="24"/>
          <w:szCs w:val="24"/>
        </w:rPr>
        <w:t>contact the Charity Commission.</w:t>
      </w:r>
    </w:p>
    <w:p w14:paraId="5B9814EA" w14:textId="77777777" w:rsidR="00BC6A88" w:rsidRPr="00BB4E63" w:rsidRDefault="00BC6A88" w:rsidP="00BC6A88">
      <w:pPr>
        <w:pStyle w:val="Heading4"/>
        <w:spacing w:line="360" w:lineRule="auto"/>
        <w:rPr>
          <w:sz w:val="24"/>
          <w:szCs w:val="24"/>
        </w:rPr>
      </w:pPr>
      <w:r w:rsidRPr="00BB4E63">
        <w:rPr>
          <w:sz w:val="24"/>
          <w:szCs w:val="24"/>
        </w:rPr>
        <w:lastRenderedPageBreak/>
        <w:t>Complaints Handling Policy</w:t>
      </w:r>
    </w:p>
    <w:p w14:paraId="6B6DBFF7" w14:textId="1F519CA7" w:rsidR="006A2FD2" w:rsidRPr="00323328" w:rsidRDefault="00BC6A88" w:rsidP="00323328">
      <w:pPr>
        <w:pStyle w:val="BodyText"/>
        <w:spacing w:before="120" w:line="360" w:lineRule="auto"/>
        <w:ind w:right="249" w:firstLine="0"/>
        <w:rPr>
          <w:rFonts w:ascii="Calibri" w:hAnsi="Calibri" w:cs="Calibri"/>
          <w:sz w:val="24"/>
          <w:szCs w:val="24"/>
        </w:rPr>
      </w:pPr>
      <w:r w:rsidRPr="001154E8">
        <w:rPr>
          <w:rFonts w:ascii="Calibri" w:hAnsi="Calibri" w:cs="Calibri"/>
          <w:sz w:val="24"/>
          <w:szCs w:val="24"/>
        </w:rPr>
        <w:t xml:space="preserve">The policy of the </w:t>
      </w:r>
      <w:r w:rsidR="00F458AE" w:rsidRPr="001154E8">
        <w:rPr>
          <w:rFonts w:ascii="Calibri" w:hAnsi="Calibri" w:cs="Calibri"/>
          <w:sz w:val="24"/>
          <w:szCs w:val="24"/>
        </w:rPr>
        <w:t xml:space="preserve">Trust </w:t>
      </w:r>
      <w:r w:rsidRPr="001154E8">
        <w:rPr>
          <w:rFonts w:ascii="Calibri" w:hAnsi="Calibri" w:cs="Calibri"/>
          <w:sz w:val="24"/>
          <w:szCs w:val="24"/>
        </w:rPr>
        <w:t>is to try to resolve all complaints informally, although a formal procedure is available where appropriate.</w:t>
      </w:r>
    </w:p>
    <w:p w14:paraId="6C6A5CF7" w14:textId="4E3D8CD1" w:rsidR="006A2FD2" w:rsidRPr="001154E8" w:rsidRDefault="006A2FD2" w:rsidP="006A2FD2">
      <w:pPr>
        <w:rPr>
          <w:rFonts w:cs="Calibri"/>
          <w:sz w:val="24"/>
          <w:szCs w:val="24"/>
        </w:rPr>
      </w:pPr>
      <w:r w:rsidRPr="001154E8">
        <w:rPr>
          <w:rFonts w:cs="Calibri"/>
          <w:color w:val="000000" w:themeColor="text1"/>
          <w:sz w:val="24"/>
          <w:szCs w:val="24"/>
        </w:rPr>
        <w:t>Dated 1</w:t>
      </w:r>
      <w:r w:rsidR="00323328">
        <w:rPr>
          <w:rFonts w:cs="Calibri"/>
          <w:color w:val="000000" w:themeColor="text1"/>
          <w:sz w:val="24"/>
          <w:szCs w:val="24"/>
        </w:rPr>
        <w:t>5</w:t>
      </w:r>
      <w:r w:rsidR="00323328" w:rsidRPr="00323328">
        <w:rPr>
          <w:rFonts w:cs="Calibri"/>
          <w:color w:val="000000" w:themeColor="text1"/>
          <w:sz w:val="24"/>
          <w:szCs w:val="24"/>
          <w:vertAlign w:val="superscript"/>
        </w:rPr>
        <w:t>th</w:t>
      </w:r>
      <w:r w:rsidR="00323328">
        <w:rPr>
          <w:rFonts w:cs="Calibri"/>
          <w:color w:val="000000" w:themeColor="text1"/>
          <w:sz w:val="24"/>
          <w:szCs w:val="24"/>
        </w:rPr>
        <w:t xml:space="preserve"> May</w:t>
      </w:r>
      <w:r w:rsidRPr="001154E8">
        <w:rPr>
          <w:rFonts w:cs="Calibri"/>
          <w:color w:val="000000" w:themeColor="text1"/>
          <w:sz w:val="24"/>
          <w:szCs w:val="24"/>
        </w:rPr>
        <w:t xml:space="preserve"> 202</w:t>
      </w:r>
      <w:r w:rsidR="00323328">
        <w:rPr>
          <w:rFonts w:cs="Calibri"/>
          <w:color w:val="000000" w:themeColor="text1"/>
          <w:sz w:val="24"/>
          <w:szCs w:val="24"/>
        </w:rPr>
        <w:t>3</w:t>
      </w:r>
    </w:p>
    <w:p w14:paraId="49AE027D" w14:textId="1CE21941" w:rsidR="004126FA" w:rsidRDefault="00BC6A88" w:rsidP="001C4879">
      <w:pPr>
        <w:spacing w:before="120" w:line="360" w:lineRule="auto"/>
        <w:ind w:right="3083"/>
        <w:rPr>
          <w:sz w:val="24"/>
          <w:szCs w:val="24"/>
        </w:rPr>
      </w:pPr>
      <w:r w:rsidRPr="00A64EBF">
        <w:rPr>
          <w:sz w:val="24"/>
          <w:szCs w:val="24"/>
        </w:rPr>
        <w:t xml:space="preserve"> </w:t>
      </w:r>
    </w:p>
    <w:p w14:paraId="28B0ACCE" w14:textId="0E00167E" w:rsidR="00DA0A63" w:rsidRPr="004126FA" w:rsidRDefault="00DA0A63" w:rsidP="004126FA">
      <w:pPr>
        <w:spacing w:after="160" w:line="259" w:lineRule="auto"/>
        <w:rPr>
          <w:sz w:val="24"/>
          <w:szCs w:val="24"/>
        </w:rPr>
      </w:pPr>
    </w:p>
    <w:sectPr w:rsidR="00DA0A63" w:rsidRPr="004126F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6CC2" w14:textId="77777777" w:rsidR="000C3D1D" w:rsidRDefault="000C3D1D" w:rsidP="00E84F96">
      <w:pPr>
        <w:spacing w:after="0" w:line="240" w:lineRule="auto"/>
      </w:pPr>
      <w:r>
        <w:separator/>
      </w:r>
    </w:p>
  </w:endnote>
  <w:endnote w:type="continuationSeparator" w:id="0">
    <w:p w14:paraId="2B24A793" w14:textId="77777777" w:rsidR="000C3D1D" w:rsidRDefault="000C3D1D" w:rsidP="00E8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9876" w14:textId="77777777" w:rsidR="00E84F96" w:rsidRDefault="00E84F96" w:rsidP="007C0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185CA" w14:textId="77777777" w:rsidR="00E84F96" w:rsidRDefault="00E8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19A" w14:textId="77777777" w:rsidR="00E84F96" w:rsidRDefault="00E84F96" w:rsidP="007C0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E26">
      <w:rPr>
        <w:rStyle w:val="PageNumber"/>
        <w:noProof/>
      </w:rPr>
      <w:t>7</w:t>
    </w:r>
    <w:r>
      <w:rPr>
        <w:rStyle w:val="PageNumber"/>
      </w:rPr>
      <w:fldChar w:fldCharType="end"/>
    </w:r>
  </w:p>
  <w:p w14:paraId="7E07DDE9" w14:textId="77777777" w:rsidR="00E84F96" w:rsidRDefault="00E8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2C5D" w14:textId="77777777" w:rsidR="000C3D1D" w:rsidRDefault="000C3D1D" w:rsidP="00E84F96">
      <w:pPr>
        <w:spacing w:after="0" w:line="240" w:lineRule="auto"/>
      </w:pPr>
      <w:r>
        <w:separator/>
      </w:r>
    </w:p>
  </w:footnote>
  <w:footnote w:type="continuationSeparator" w:id="0">
    <w:p w14:paraId="6DAD0DFF" w14:textId="77777777" w:rsidR="000C3D1D" w:rsidRDefault="000C3D1D" w:rsidP="00E8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B4F"/>
    <w:multiLevelType w:val="hybridMultilevel"/>
    <w:tmpl w:val="011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4680"/>
    <w:multiLevelType w:val="hybridMultilevel"/>
    <w:tmpl w:val="F79CA36E"/>
    <w:lvl w:ilvl="0" w:tplc="7EA292EA">
      <w:numFmt w:val="bullet"/>
      <w:lvlText w:val="•"/>
      <w:lvlJc w:val="left"/>
      <w:pPr>
        <w:ind w:left="874" w:hanging="361"/>
      </w:pPr>
      <w:rPr>
        <w:rFonts w:ascii="Calibri" w:eastAsia="Calibri" w:hAnsi="Calibri" w:cs="Calibri" w:hint="default"/>
        <w:w w:val="100"/>
        <w:sz w:val="22"/>
        <w:szCs w:val="22"/>
      </w:rPr>
    </w:lvl>
    <w:lvl w:ilvl="1" w:tplc="BDE22510">
      <w:numFmt w:val="bullet"/>
      <w:lvlText w:val="•"/>
      <w:lvlJc w:val="left"/>
      <w:pPr>
        <w:ind w:left="1884" w:hanging="361"/>
      </w:pPr>
      <w:rPr>
        <w:rFonts w:hint="default"/>
      </w:rPr>
    </w:lvl>
    <w:lvl w:ilvl="2" w:tplc="3C6097DE">
      <w:numFmt w:val="bullet"/>
      <w:lvlText w:val="•"/>
      <w:lvlJc w:val="left"/>
      <w:pPr>
        <w:ind w:left="2889" w:hanging="361"/>
      </w:pPr>
      <w:rPr>
        <w:rFonts w:hint="default"/>
      </w:rPr>
    </w:lvl>
    <w:lvl w:ilvl="3" w:tplc="AF9EACCA">
      <w:numFmt w:val="bullet"/>
      <w:lvlText w:val="•"/>
      <w:lvlJc w:val="left"/>
      <w:pPr>
        <w:ind w:left="3893" w:hanging="361"/>
      </w:pPr>
      <w:rPr>
        <w:rFonts w:hint="default"/>
      </w:rPr>
    </w:lvl>
    <w:lvl w:ilvl="4" w:tplc="4F20EA68">
      <w:numFmt w:val="bullet"/>
      <w:lvlText w:val="•"/>
      <w:lvlJc w:val="left"/>
      <w:pPr>
        <w:ind w:left="4898" w:hanging="361"/>
      </w:pPr>
      <w:rPr>
        <w:rFonts w:hint="default"/>
      </w:rPr>
    </w:lvl>
    <w:lvl w:ilvl="5" w:tplc="591AB6E8">
      <w:numFmt w:val="bullet"/>
      <w:lvlText w:val="•"/>
      <w:lvlJc w:val="left"/>
      <w:pPr>
        <w:ind w:left="5903" w:hanging="361"/>
      </w:pPr>
      <w:rPr>
        <w:rFonts w:hint="default"/>
      </w:rPr>
    </w:lvl>
    <w:lvl w:ilvl="6" w:tplc="7206C24E">
      <w:numFmt w:val="bullet"/>
      <w:lvlText w:val="•"/>
      <w:lvlJc w:val="left"/>
      <w:pPr>
        <w:ind w:left="6907" w:hanging="361"/>
      </w:pPr>
      <w:rPr>
        <w:rFonts w:hint="default"/>
      </w:rPr>
    </w:lvl>
    <w:lvl w:ilvl="7" w:tplc="C57CE3C0">
      <w:numFmt w:val="bullet"/>
      <w:lvlText w:val="•"/>
      <w:lvlJc w:val="left"/>
      <w:pPr>
        <w:ind w:left="7912" w:hanging="361"/>
      </w:pPr>
      <w:rPr>
        <w:rFonts w:hint="default"/>
      </w:rPr>
    </w:lvl>
    <w:lvl w:ilvl="8" w:tplc="DF52D520">
      <w:numFmt w:val="bullet"/>
      <w:lvlText w:val="•"/>
      <w:lvlJc w:val="left"/>
      <w:pPr>
        <w:ind w:left="8917" w:hanging="361"/>
      </w:pPr>
      <w:rPr>
        <w:rFonts w:hint="default"/>
      </w:rPr>
    </w:lvl>
  </w:abstractNum>
  <w:num w:numId="1" w16cid:durableId="48264536">
    <w:abstractNumId w:val="1"/>
  </w:num>
  <w:num w:numId="2" w16cid:durableId="180080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88"/>
    <w:rsid w:val="000218AB"/>
    <w:rsid w:val="000C3D1D"/>
    <w:rsid w:val="001154E8"/>
    <w:rsid w:val="00142B9A"/>
    <w:rsid w:val="001C4879"/>
    <w:rsid w:val="00252E26"/>
    <w:rsid w:val="002C4D32"/>
    <w:rsid w:val="002C6BF6"/>
    <w:rsid w:val="0030384C"/>
    <w:rsid w:val="00323328"/>
    <w:rsid w:val="00346A89"/>
    <w:rsid w:val="00383105"/>
    <w:rsid w:val="003A71D0"/>
    <w:rsid w:val="004126FA"/>
    <w:rsid w:val="00425D5D"/>
    <w:rsid w:val="00506E04"/>
    <w:rsid w:val="0058577B"/>
    <w:rsid w:val="005E6465"/>
    <w:rsid w:val="0069420F"/>
    <w:rsid w:val="006A2FD2"/>
    <w:rsid w:val="006A3243"/>
    <w:rsid w:val="006E3AAE"/>
    <w:rsid w:val="00737799"/>
    <w:rsid w:val="0087602F"/>
    <w:rsid w:val="008B313B"/>
    <w:rsid w:val="008C4B00"/>
    <w:rsid w:val="00A15788"/>
    <w:rsid w:val="00AA618C"/>
    <w:rsid w:val="00AE4412"/>
    <w:rsid w:val="00AE5A6D"/>
    <w:rsid w:val="00BC6A88"/>
    <w:rsid w:val="00BF23AF"/>
    <w:rsid w:val="00CD5C8E"/>
    <w:rsid w:val="00D211DE"/>
    <w:rsid w:val="00DA0A63"/>
    <w:rsid w:val="00E84F96"/>
    <w:rsid w:val="00F458AE"/>
    <w:rsid w:val="00FC5CD7"/>
    <w:rsid w:val="00FF4F26"/>
    <w:rsid w:val="00FF66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53440"/>
  <w15:docId w15:val="{75D89BD5-E190-2D45-8B89-9B151713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8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C6A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BC6A8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C6A8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6A8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C6A88"/>
    <w:rPr>
      <w:rFonts w:ascii="Calibri" w:eastAsia="Times New Roman" w:hAnsi="Calibri" w:cs="Times New Roman"/>
      <w:b/>
      <w:bCs/>
      <w:i/>
      <w:iCs/>
      <w:sz w:val="26"/>
      <w:szCs w:val="26"/>
    </w:rPr>
  </w:style>
  <w:style w:type="paragraph" w:styleId="BodyText">
    <w:name w:val="Body Text"/>
    <w:basedOn w:val="Normal"/>
    <w:link w:val="BodyTextChar"/>
    <w:uiPriority w:val="99"/>
    <w:rsid w:val="00BC6A88"/>
    <w:pPr>
      <w:spacing w:after="240" w:line="240" w:lineRule="atLeast"/>
      <w:ind w:firstLine="360"/>
      <w:jc w:val="both"/>
    </w:pPr>
    <w:rPr>
      <w:rFonts w:ascii="Garamond" w:eastAsia="Times New Roman" w:hAnsi="Garamond"/>
      <w:szCs w:val="20"/>
      <w:lang w:val="en-US"/>
    </w:rPr>
  </w:style>
  <w:style w:type="character" w:customStyle="1" w:styleId="BodyTextChar">
    <w:name w:val="Body Text Char"/>
    <w:basedOn w:val="DefaultParagraphFont"/>
    <w:link w:val="BodyText"/>
    <w:uiPriority w:val="99"/>
    <w:rsid w:val="00BC6A88"/>
    <w:rPr>
      <w:rFonts w:ascii="Garamond" w:eastAsia="Times New Roman" w:hAnsi="Garamond" w:cs="Times New Roman"/>
      <w:szCs w:val="20"/>
      <w:lang w:val="en-US"/>
    </w:rPr>
  </w:style>
  <w:style w:type="paragraph" w:styleId="ListParagraph">
    <w:name w:val="List Paragraph"/>
    <w:basedOn w:val="Normal"/>
    <w:uiPriority w:val="1"/>
    <w:qFormat/>
    <w:rsid w:val="00BC6A88"/>
    <w:pPr>
      <w:ind w:left="720"/>
      <w:contextualSpacing/>
    </w:pPr>
  </w:style>
  <w:style w:type="paragraph" w:styleId="TOC1">
    <w:name w:val="toc 1"/>
    <w:basedOn w:val="Normal"/>
    <w:uiPriority w:val="99"/>
    <w:semiHidden/>
    <w:rsid w:val="00BC6A88"/>
    <w:pPr>
      <w:tabs>
        <w:tab w:val="right" w:leader="dot" w:pos="5040"/>
      </w:tabs>
      <w:spacing w:after="0" w:line="240" w:lineRule="auto"/>
    </w:pPr>
    <w:rPr>
      <w:rFonts w:ascii="Garamond" w:eastAsia="Times New Roman" w:hAnsi="Garamond"/>
      <w:szCs w:val="20"/>
      <w:lang w:val="en-US"/>
    </w:rPr>
  </w:style>
  <w:style w:type="paragraph" w:styleId="TOC2">
    <w:name w:val="toc 2"/>
    <w:basedOn w:val="Normal"/>
    <w:uiPriority w:val="99"/>
    <w:semiHidden/>
    <w:rsid w:val="00BC6A88"/>
    <w:pPr>
      <w:tabs>
        <w:tab w:val="right" w:leader="dot" w:pos="5040"/>
      </w:tabs>
      <w:spacing w:after="0" w:line="240" w:lineRule="auto"/>
    </w:pPr>
    <w:rPr>
      <w:rFonts w:ascii="Garamond" w:eastAsia="Times New Roman" w:hAnsi="Garamond"/>
      <w:szCs w:val="20"/>
      <w:lang w:val="en-US"/>
    </w:rPr>
  </w:style>
  <w:style w:type="paragraph" w:customStyle="1" w:styleId="CompanyName">
    <w:name w:val="Company Name"/>
    <w:basedOn w:val="BodyText"/>
    <w:uiPriority w:val="99"/>
    <w:rsid w:val="00BC6A88"/>
    <w:pPr>
      <w:keepLines/>
      <w:framePr w:w="8640" w:h="1440" w:wrap="notBeside" w:vAnchor="page" w:hAnchor="margin" w:xAlign="center" w:y="889"/>
      <w:spacing w:after="40"/>
      <w:ind w:firstLine="0"/>
      <w:jc w:val="center"/>
    </w:pPr>
    <w:rPr>
      <w:caps/>
      <w:spacing w:val="75"/>
      <w:kern w:val="18"/>
    </w:rPr>
  </w:style>
  <w:style w:type="character" w:customStyle="1" w:styleId="Heading1Char">
    <w:name w:val="Heading 1 Char"/>
    <w:basedOn w:val="DefaultParagraphFont"/>
    <w:link w:val="Heading1"/>
    <w:uiPriority w:val="9"/>
    <w:rsid w:val="00BC6A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9"/>
    <w:semiHidden/>
    <w:rsid w:val="00BC6A88"/>
    <w:pPr>
      <w:spacing w:before="480"/>
      <w:outlineLvl w:val="9"/>
    </w:pPr>
    <w:rPr>
      <w:rFonts w:ascii="Cambria" w:eastAsia="Times New Roman" w:hAnsi="Cambria" w:cs="Times New Roman"/>
      <w:b/>
      <w:bCs/>
      <w:color w:val="365F91"/>
      <w:sz w:val="28"/>
      <w:szCs w:val="28"/>
      <w:lang w:val="en-US"/>
    </w:rPr>
  </w:style>
  <w:style w:type="character" w:styleId="Hyperlink">
    <w:name w:val="Hyperlink"/>
    <w:uiPriority w:val="99"/>
    <w:rsid w:val="00BC6A88"/>
    <w:rPr>
      <w:rFonts w:cs="Times New Roman"/>
      <w:color w:val="0000FF"/>
      <w:u w:val="single"/>
    </w:rPr>
  </w:style>
  <w:style w:type="paragraph" w:styleId="BalloonText">
    <w:name w:val="Balloon Text"/>
    <w:basedOn w:val="Normal"/>
    <w:link w:val="BalloonTextChar"/>
    <w:uiPriority w:val="99"/>
    <w:semiHidden/>
    <w:unhideWhenUsed/>
    <w:rsid w:val="00AA61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18C"/>
    <w:rPr>
      <w:rFonts w:ascii="Lucida Grande" w:eastAsia="Calibri" w:hAnsi="Lucida Grande" w:cs="Lucida Grande"/>
      <w:sz w:val="18"/>
      <w:szCs w:val="18"/>
    </w:rPr>
  </w:style>
  <w:style w:type="paragraph" w:styleId="Footer">
    <w:name w:val="footer"/>
    <w:basedOn w:val="Normal"/>
    <w:link w:val="FooterChar"/>
    <w:uiPriority w:val="99"/>
    <w:unhideWhenUsed/>
    <w:rsid w:val="00E84F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4F96"/>
    <w:rPr>
      <w:rFonts w:ascii="Calibri" w:eastAsia="Calibri" w:hAnsi="Calibri" w:cs="Times New Roman"/>
    </w:rPr>
  </w:style>
  <w:style w:type="character" w:styleId="PageNumber">
    <w:name w:val="page number"/>
    <w:basedOn w:val="DefaultParagraphFont"/>
    <w:uiPriority w:val="99"/>
    <w:semiHidden/>
    <w:unhideWhenUsed/>
    <w:rsid w:val="00E8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Scott</dc:creator>
  <cp:keywords/>
  <dc:description/>
  <cp:lastModifiedBy>Caroline Middleton</cp:lastModifiedBy>
  <cp:revision>3</cp:revision>
  <dcterms:created xsi:type="dcterms:W3CDTF">2023-05-15T13:14:00Z</dcterms:created>
  <dcterms:modified xsi:type="dcterms:W3CDTF">2023-05-15T22:00:00Z</dcterms:modified>
</cp:coreProperties>
</file>